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97D" w:rsidRPr="00803ED2" w:rsidRDefault="00C9185A" w:rsidP="00C9185A">
      <w:pPr>
        <w:jc w:val="center"/>
        <w:rPr>
          <w:b/>
          <w:sz w:val="32"/>
          <w:szCs w:val="32"/>
        </w:rPr>
      </w:pPr>
      <w:r w:rsidRPr="00803ED2">
        <w:rPr>
          <w:b/>
          <w:sz w:val="32"/>
          <w:szCs w:val="32"/>
        </w:rPr>
        <w:t>ZÁVAZNÁ PŘIHLÁŠKA</w:t>
      </w:r>
    </w:p>
    <w:p w:rsidR="00C9185A" w:rsidRDefault="00C9185A" w:rsidP="00C9185A">
      <w:pPr>
        <w:jc w:val="center"/>
        <w:rPr>
          <w:b/>
        </w:rPr>
      </w:pPr>
      <w:r w:rsidRPr="00803ED2">
        <w:rPr>
          <w:b/>
        </w:rPr>
        <w:t>k účasti na akci BEROUNSKÉ HRADBY – PIVNÍ SLAVNOSTI</w:t>
      </w:r>
    </w:p>
    <w:p w:rsidR="00631A7B" w:rsidRPr="00803ED2" w:rsidRDefault="00631A7B" w:rsidP="00C9185A">
      <w:pPr>
        <w:jc w:val="center"/>
        <w:rPr>
          <w:b/>
        </w:rPr>
      </w:pPr>
      <w:r>
        <w:rPr>
          <w:b/>
        </w:rPr>
        <w:t xml:space="preserve">(zašlete nejpozději do </w:t>
      </w:r>
      <w:r w:rsidR="00D3632F">
        <w:rPr>
          <w:b/>
        </w:rPr>
        <w:t>30. 4</w:t>
      </w:r>
      <w:r>
        <w:rPr>
          <w:b/>
        </w:rPr>
        <w:t>. 20</w:t>
      </w:r>
      <w:r w:rsidR="00181434">
        <w:rPr>
          <w:b/>
        </w:rPr>
        <w:t>2</w:t>
      </w:r>
      <w:r w:rsidR="00BF62EE">
        <w:rPr>
          <w:b/>
        </w:rPr>
        <w:t>6</w:t>
      </w:r>
      <w:r>
        <w:rPr>
          <w:b/>
        </w:rPr>
        <w:t>)</w:t>
      </w:r>
    </w:p>
    <w:p w:rsidR="00803ED2" w:rsidRDefault="00803ED2" w:rsidP="00803ED2"/>
    <w:p w:rsidR="00803ED2" w:rsidRPr="00803ED2" w:rsidRDefault="00803ED2" w:rsidP="00803ED2">
      <w:pPr>
        <w:rPr>
          <w:b/>
        </w:rPr>
      </w:pPr>
      <w:r w:rsidRPr="00803ED2">
        <w:rPr>
          <w:b/>
        </w:rPr>
        <w:t>Pořadatel akce:</w:t>
      </w:r>
    </w:p>
    <w:p w:rsidR="00803ED2" w:rsidRDefault="00803ED2" w:rsidP="00803ED2">
      <w:r>
        <w:t>MĚSTSKÉ KULTURNÍ CENTRUM BEROUN</w:t>
      </w:r>
    </w:p>
    <w:p w:rsidR="00803ED2" w:rsidRDefault="00C35236" w:rsidP="00803ED2">
      <w:r>
        <w:t>Holandská 118</w:t>
      </w:r>
      <w:r w:rsidR="00803ED2">
        <w:t xml:space="preserve">, 266 </w:t>
      </w:r>
      <w:r>
        <w:t>01</w:t>
      </w:r>
      <w:r w:rsidR="00803ED2">
        <w:t xml:space="preserve">  </w:t>
      </w:r>
      <w:proofErr w:type="gramStart"/>
      <w:r w:rsidR="00803ED2">
        <w:t>Beroun</w:t>
      </w:r>
      <w:proofErr w:type="gramEnd"/>
      <w:r w:rsidR="00803ED2">
        <w:t>–</w:t>
      </w:r>
      <w:proofErr w:type="gramStart"/>
      <w:r w:rsidR="00803ED2">
        <w:t>Centrum</w:t>
      </w:r>
      <w:proofErr w:type="gramEnd"/>
    </w:p>
    <w:p w:rsidR="00803ED2" w:rsidRDefault="00803ED2" w:rsidP="00803ED2">
      <w:r>
        <w:t xml:space="preserve">IČ 00335371, </w:t>
      </w:r>
      <w:hyperlink r:id="rId5" w:history="1">
        <w:r w:rsidRPr="001C1B1F">
          <w:rPr>
            <w:rStyle w:val="Hypertextovodkaz"/>
          </w:rPr>
          <w:t>www.mkcberoun.cz</w:t>
        </w:r>
      </w:hyperlink>
    </w:p>
    <w:p w:rsidR="00803ED2" w:rsidRDefault="00803ED2" w:rsidP="00803ED2">
      <w:r>
        <w:t xml:space="preserve">kontaktní osoba: </w:t>
      </w:r>
      <w:smartTag w:uri="urn:schemas-microsoft-com:office:smarttags" w:element="PersonName">
        <w:smartTagPr>
          <w:attr w:name="ProductID" w:val="Alena Šustrová"/>
        </w:smartTagPr>
        <w:r>
          <w:t>Alena Šustrová</w:t>
        </w:r>
      </w:smartTag>
      <w:r>
        <w:t>, tel. 311</w:t>
      </w:r>
      <w:r w:rsidR="00A50E20">
        <w:t> 514 138</w:t>
      </w:r>
      <w:r>
        <w:t>,</w:t>
      </w:r>
      <w:r w:rsidR="007D3DCC">
        <w:t xml:space="preserve"> v den konání akce 737 300 700,</w:t>
      </w:r>
      <w:r>
        <w:t xml:space="preserve"> </w:t>
      </w:r>
      <w:hyperlink r:id="rId6" w:history="1">
        <w:r w:rsidR="00EA6E11" w:rsidRPr="004E04CD">
          <w:rPr>
            <w:rStyle w:val="Hypertextovodkaz"/>
          </w:rPr>
          <w:t>sustrova@mkcberoun.cz</w:t>
        </w:r>
      </w:hyperlink>
    </w:p>
    <w:p w:rsidR="00803ED2" w:rsidRDefault="00803ED2" w:rsidP="00803ED2"/>
    <w:p w:rsidR="00803ED2" w:rsidRPr="00803ED2" w:rsidRDefault="00803ED2" w:rsidP="00803ED2">
      <w:pPr>
        <w:rPr>
          <w:b/>
        </w:rPr>
      </w:pPr>
      <w:r w:rsidRPr="00803ED2">
        <w:rPr>
          <w:b/>
        </w:rPr>
        <w:t>Místo a termín konání akce:</w:t>
      </w:r>
    </w:p>
    <w:p w:rsidR="00803ED2" w:rsidRDefault="00803ED2" w:rsidP="00803ED2">
      <w:r>
        <w:t xml:space="preserve">Husovo náměstí Beroun, </w:t>
      </w:r>
      <w:r w:rsidR="00BF62EE">
        <w:t>6</w:t>
      </w:r>
      <w:r>
        <w:t>. června 20</w:t>
      </w:r>
      <w:r w:rsidR="00181434">
        <w:t>2</w:t>
      </w:r>
      <w:r w:rsidR="00BF62EE">
        <w:t>6</w:t>
      </w:r>
      <w:r>
        <w:t xml:space="preserve">, </w:t>
      </w:r>
      <w:r w:rsidR="00C6018B">
        <w:t>9</w:t>
      </w:r>
      <w:r>
        <w:t>.00 – 23.00 hodin</w:t>
      </w:r>
    </w:p>
    <w:p w:rsidR="00A577DD" w:rsidRDefault="00A577DD" w:rsidP="00A577DD">
      <w:pPr>
        <w:rPr>
          <w:sz w:val="16"/>
          <w:szCs w:val="16"/>
        </w:rPr>
      </w:pPr>
      <w:r>
        <w:rPr>
          <w:sz w:val="16"/>
          <w:szCs w:val="16"/>
        </w:rPr>
        <w:t xml:space="preserve">Příjezd tak, aby byl od 9,00 hod. stánek připraven k prodeji – ne dříve, než bude na místě služba pořadatele – bude upřesněno v týdnu před konáním akce. </w:t>
      </w:r>
    </w:p>
    <w:p w:rsidR="00A577DD" w:rsidRDefault="00A577DD" w:rsidP="00A577DD">
      <w:pPr>
        <w:rPr>
          <w:sz w:val="16"/>
          <w:szCs w:val="16"/>
        </w:rPr>
      </w:pPr>
      <w:r>
        <w:rPr>
          <w:sz w:val="16"/>
          <w:szCs w:val="16"/>
        </w:rPr>
        <w:t xml:space="preserve">Kulturní program končí v 22.30 hod., ve 23.00 hod. bude vypnut přívod el. </w:t>
      </w:r>
      <w:proofErr w:type="gramStart"/>
      <w:r>
        <w:rPr>
          <w:sz w:val="16"/>
          <w:szCs w:val="16"/>
        </w:rPr>
        <w:t>energie</w:t>
      </w:r>
      <w:proofErr w:type="gramEnd"/>
      <w:r>
        <w:rPr>
          <w:sz w:val="16"/>
          <w:szCs w:val="16"/>
        </w:rPr>
        <w:t xml:space="preserve"> a  nejdéle do 23.30 hod. je nutné opustit náměstí. </w:t>
      </w:r>
    </w:p>
    <w:p w:rsidR="00C9185A" w:rsidRDefault="00C9185A"/>
    <w:p w:rsidR="00C9185A" w:rsidRPr="00803ED2" w:rsidRDefault="00803ED2">
      <w:pPr>
        <w:rPr>
          <w:b/>
        </w:rPr>
      </w:pPr>
      <w:r>
        <w:rPr>
          <w:b/>
        </w:rPr>
        <w:t>Účastník (</w:t>
      </w:r>
      <w:r w:rsidR="00C9185A" w:rsidRPr="00803ED2">
        <w:rPr>
          <w:b/>
        </w:rPr>
        <w:t>název</w:t>
      </w:r>
      <w:r>
        <w:rPr>
          <w:b/>
        </w:rPr>
        <w:t xml:space="preserve"> firmy</w:t>
      </w:r>
      <w:r w:rsidR="00C9185A" w:rsidRPr="00803ED2">
        <w:rPr>
          <w:b/>
        </w:rPr>
        <w:t>, sídlo, IČ, DIČ</w:t>
      </w:r>
      <w:r w:rsidR="00D3632F">
        <w:rPr>
          <w:b/>
        </w:rPr>
        <w:t xml:space="preserve">, </w:t>
      </w:r>
      <w:r w:rsidR="00D3632F" w:rsidRPr="00AE142B">
        <w:rPr>
          <w:b/>
          <w:u w:val="single"/>
        </w:rPr>
        <w:t>e-mail</w:t>
      </w:r>
      <w:r w:rsidR="00D3632F">
        <w:rPr>
          <w:b/>
        </w:rPr>
        <w:t xml:space="preserve">, </w:t>
      </w:r>
      <w:r w:rsidR="00D3632F" w:rsidRPr="00AE142B">
        <w:rPr>
          <w:b/>
          <w:u w:val="single"/>
        </w:rPr>
        <w:t>telefon</w:t>
      </w:r>
      <w:r w:rsidR="00A70632" w:rsidRPr="00A70632">
        <w:rPr>
          <w:b/>
        </w:rPr>
        <w:t xml:space="preserve">, </w:t>
      </w:r>
      <w:r w:rsidR="00A70632">
        <w:rPr>
          <w:b/>
          <w:u w:val="single"/>
        </w:rPr>
        <w:t>webové stránky</w:t>
      </w:r>
      <w:r w:rsidR="00C9185A" w:rsidRPr="00803ED2">
        <w:rPr>
          <w:b/>
        </w:rPr>
        <w:t>):</w:t>
      </w:r>
    </w:p>
    <w:p w:rsidR="00C9185A" w:rsidRDefault="00C9185A"/>
    <w:p w:rsidR="00803ED2" w:rsidRDefault="00803ED2"/>
    <w:p w:rsidR="00C9185A" w:rsidRDefault="00C9185A"/>
    <w:p w:rsidR="00C9185A" w:rsidRDefault="00C9185A"/>
    <w:p w:rsidR="00C9185A" w:rsidRPr="00803ED2" w:rsidRDefault="00C9185A">
      <w:pPr>
        <w:rPr>
          <w:b/>
        </w:rPr>
      </w:pPr>
      <w:r w:rsidRPr="00803ED2">
        <w:rPr>
          <w:b/>
        </w:rPr>
        <w:t xml:space="preserve">Zastoupená (jméno, telefon, email, </w:t>
      </w:r>
      <w:r w:rsidR="00803ED2">
        <w:rPr>
          <w:b/>
        </w:rPr>
        <w:t>osob</w:t>
      </w:r>
      <w:r w:rsidR="00D3632F">
        <w:rPr>
          <w:b/>
        </w:rPr>
        <w:t>a</w:t>
      </w:r>
      <w:r w:rsidR="00803ED2">
        <w:rPr>
          <w:b/>
        </w:rPr>
        <w:t>, která bude na místě v den konání akce</w:t>
      </w:r>
      <w:r w:rsidR="00D3632F">
        <w:rPr>
          <w:b/>
        </w:rPr>
        <w:t xml:space="preserve"> </w:t>
      </w:r>
      <w:r w:rsidR="00A70632">
        <w:rPr>
          <w:b/>
        </w:rPr>
        <w:br/>
      </w:r>
      <w:r w:rsidR="00D3632F">
        <w:rPr>
          <w:b/>
        </w:rPr>
        <w:t>a kontakt na ni</w:t>
      </w:r>
      <w:r w:rsidRPr="00803ED2">
        <w:rPr>
          <w:b/>
        </w:rPr>
        <w:t>):</w:t>
      </w:r>
    </w:p>
    <w:p w:rsidR="00C9185A" w:rsidRDefault="00C9185A"/>
    <w:p w:rsidR="00C9185A" w:rsidRDefault="00C9185A"/>
    <w:p w:rsidR="00803ED2" w:rsidRDefault="00803ED2"/>
    <w:p w:rsidR="00C9185A" w:rsidRDefault="00C9185A"/>
    <w:p w:rsidR="00C9185A" w:rsidRDefault="00C9185A">
      <w:pPr>
        <w:rPr>
          <w:b/>
        </w:rPr>
      </w:pPr>
      <w:r w:rsidRPr="00803ED2">
        <w:rPr>
          <w:b/>
        </w:rPr>
        <w:t>Prodávané zboží</w:t>
      </w:r>
      <w:r w:rsidR="00A50E20">
        <w:rPr>
          <w:b/>
        </w:rPr>
        <w:t xml:space="preserve"> (pokud je to možné, připojte fotografie zboží)</w:t>
      </w:r>
      <w:r w:rsidRPr="00803ED2">
        <w:rPr>
          <w:b/>
        </w:rPr>
        <w:t>:</w:t>
      </w:r>
    </w:p>
    <w:p w:rsidR="00803ED2" w:rsidRDefault="00803ED2">
      <w:pPr>
        <w:rPr>
          <w:b/>
        </w:rPr>
      </w:pPr>
    </w:p>
    <w:p w:rsidR="00803ED2" w:rsidRDefault="00803ED2">
      <w:pPr>
        <w:rPr>
          <w:b/>
        </w:rPr>
      </w:pPr>
    </w:p>
    <w:p w:rsidR="00803ED2" w:rsidRDefault="00803ED2">
      <w:pPr>
        <w:rPr>
          <w:b/>
        </w:rPr>
      </w:pPr>
    </w:p>
    <w:p w:rsidR="00803ED2" w:rsidRDefault="00803ED2">
      <w:pPr>
        <w:rPr>
          <w:b/>
        </w:rPr>
      </w:pPr>
    </w:p>
    <w:p w:rsidR="00803ED2" w:rsidRPr="00803ED2" w:rsidRDefault="00803ED2">
      <w:pPr>
        <w:rPr>
          <w:b/>
        </w:rPr>
      </w:pPr>
      <w:r>
        <w:rPr>
          <w:b/>
        </w:rPr>
        <w:t xml:space="preserve">Specifikace stánku a technické požadavky (velikost stánku, připojení na el. energii </w:t>
      </w:r>
      <w:r w:rsidR="00CE7EA6">
        <w:rPr>
          <w:b/>
        </w:rPr>
        <w:t>vč. příkonu</w:t>
      </w:r>
      <w:r w:rsidR="00D3632F">
        <w:rPr>
          <w:b/>
        </w:rPr>
        <w:t xml:space="preserve"> a NAPĚTÍ</w:t>
      </w:r>
      <w:r w:rsidR="00CE7EA6">
        <w:rPr>
          <w:b/>
        </w:rPr>
        <w:t xml:space="preserve">, </w:t>
      </w:r>
      <w:r>
        <w:rPr>
          <w:b/>
        </w:rPr>
        <w:t>atd.):</w:t>
      </w:r>
    </w:p>
    <w:p w:rsidR="00C9185A" w:rsidRDefault="00C9185A"/>
    <w:p w:rsidR="00C9185A" w:rsidRDefault="00C9185A"/>
    <w:p w:rsidR="00C9185A" w:rsidRPr="00803ED2" w:rsidRDefault="00C9185A">
      <w:pPr>
        <w:rPr>
          <w:b/>
        </w:rPr>
      </w:pPr>
      <w:r w:rsidRPr="00803ED2">
        <w:rPr>
          <w:b/>
        </w:rPr>
        <w:t>Podmínky účasti:</w:t>
      </w:r>
    </w:p>
    <w:p w:rsidR="00C9185A" w:rsidRDefault="00C9185A" w:rsidP="00803ED2">
      <w:pPr>
        <w:numPr>
          <w:ilvl w:val="0"/>
          <w:numId w:val="2"/>
        </w:numPr>
        <w:spacing w:before="240"/>
        <w:ind w:left="714" w:hanging="357"/>
      </w:pPr>
      <w:r>
        <w:t xml:space="preserve">Prodejce se zavazuje </w:t>
      </w:r>
      <w:r w:rsidR="00C6018B">
        <w:t>být připraven k prodeji v 9</w:t>
      </w:r>
      <w:r w:rsidR="007D3DCC">
        <w:t xml:space="preserve">.00 a </w:t>
      </w:r>
      <w:r>
        <w:t xml:space="preserve">setrvat na místě </w:t>
      </w:r>
      <w:r w:rsidR="00803ED2">
        <w:t xml:space="preserve">minimálně </w:t>
      </w:r>
      <w:r w:rsidR="007D3DCC">
        <w:br/>
      </w:r>
      <w:r w:rsidR="00803ED2">
        <w:t>do 20 hodin</w:t>
      </w:r>
      <w:r w:rsidR="007D3DCC">
        <w:t>.</w:t>
      </w:r>
    </w:p>
    <w:p w:rsidR="00F130C3" w:rsidRDefault="00F130C3" w:rsidP="00803ED2">
      <w:pPr>
        <w:numPr>
          <w:ilvl w:val="0"/>
          <w:numId w:val="2"/>
        </w:numPr>
        <w:spacing w:before="240"/>
        <w:ind w:left="714" w:hanging="357"/>
      </w:pPr>
      <w:r>
        <w:t xml:space="preserve">Prodejce, který požaduje připojení na el. </w:t>
      </w:r>
      <w:r w:rsidR="00C35236">
        <w:t>e</w:t>
      </w:r>
      <w:r>
        <w:t>nergii, si zajistí vlastní, minimálně 20 m dlouhý</w:t>
      </w:r>
      <w:r w:rsidR="00C35236">
        <w:t>,</w:t>
      </w:r>
      <w:r>
        <w:t xml:space="preserve"> prodlužovací kabel.</w:t>
      </w:r>
    </w:p>
    <w:p w:rsidR="00D3632F" w:rsidRDefault="00D3632F" w:rsidP="00803ED2">
      <w:pPr>
        <w:numPr>
          <w:ilvl w:val="0"/>
          <w:numId w:val="2"/>
        </w:numPr>
        <w:spacing w:before="240"/>
        <w:ind w:left="714" w:hanging="357"/>
      </w:pPr>
      <w:r>
        <w:t xml:space="preserve">Prodejce se zavazuje, že bude dodržovat </w:t>
      </w:r>
      <w:r w:rsidR="00F60CC2">
        <w:t>Podmínky pouličního prodeje</w:t>
      </w:r>
      <w:r>
        <w:t xml:space="preserve">, </w:t>
      </w:r>
      <w:r w:rsidR="00F60CC2">
        <w:t>které jsou přílohou č. 1 této přihlášky.</w:t>
      </w:r>
    </w:p>
    <w:p w:rsidR="00D3632F" w:rsidRDefault="00D3632F" w:rsidP="00803ED2">
      <w:pPr>
        <w:numPr>
          <w:ilvl w:val="0"/>
          <w:numId w:val="2"/>
        </w:numPr>
        <w:spacing w:before="240"/>
        <w:ind w:left="714" w:hanging="357"/>
      </w:pPr>
      <w:r>
        <w:t>Prodejce se zavazuje, že nepřekročí spotřebu el. energie uvedenou v přihlášce.</w:t>
      </w:r>
    </w:p>
    <w:p w:rsidR="00DF4787" w:rsidRPr="00DF4787" w:rsidRDefault="000853C4" w:rsidP="00DF4787">
      <w:pPr>
        <w:numPr>
          <w:ilvl w:val="0"/>
          <w:numId w:val="2"/>
        </w:numPr>
        <w:spacing w:before="240"/>
        <w:ind w:left="714" w:hanging="357"/>
      </w:pPr>
      <w:r w:rsidRPr="00DF4787">
        <w:rPr>
          <w:u w:val="single"/>
        </w:rPr>
        <w:t>Prodejce se zavazuje, že nebude prodávat točené pivo</w:t>
      </w:r>
      <w:r>
        <w:t xml:space="preserve">. Pokud ano, navyšuje se poplatek automaticky na částku </w:t>
      </w:r>
      <w:r w:rsidR="00A70632">
        <w:t>2.0</w:t>
      </w:r>
      <w:r>
        <w:t>00,- Kč (pokud je vyměřený poplatek vyšší, než tato částka, zvyšuje se o 300,- Kč).</w:t>
      </w:r>
      <w:r w:rsidR="00DF4787">
        <w:t xml:space="preserve"> </w:t>
      </w:r>
      <w:r w:rsidR="00DF4787" w:rsidRPr="00DF4787">
        <w:rPr>
          <w:b/>
        </w:rPr>
        <w:t xml:space="preserve">Prodejce je také povinen </w:t>
      </w:r>
      <w:r w:rsidR="00DF4787" w:rsidRPr="00DF4787">
        <w:rPr>
          <w:b/>
          <w:lang w:eastAsia="zh-CN"/>
        </w:rPr>
        <w:t xml:space="preserve">odebrat vratné kelímky </w:t>
      </w:r>
      <w:proofErr w:type="spellStart"/>
      <w:r w:rsidR="00DF4787" w:rsidRPr="00DF4787">
        <w:rPr>
          <w:b/>
          <w:lang w:eastAsia="zh-CN"/>
        </w:rPr>
        <w:t>nicknack</w:t>
      </w:r>
      <w:proofErr w:type="spellEnd"/>
      <w:r w:rsidR="00DF4787" w:rsidRPr="00DF4787">
        <w:rPr>
          <w:b/>
          <w:lang w:eastAsia="zh-CN"/>
        </w:rPr>
        <w:t xml:space="preserve"> oproti vratné záloze (50,- Kč/ks) v minimálním počtu  54 ks. Pokud prodejce vydá všechny kelímky, vyzvedne si oproti záloze další. </w:t>
      </w:r>
      <w:r w:rsidR="00A70632">
        <w:rPr>
          <w:b/>
          <w:lang w:eastAsia="zh-CN"/>
        </w:rPr>
        <w:br/>
      </w:r>
      <w:r w:rsidR="00DF4787" w:rsidRPr="00DF4787">
        <w:rPr>
          <w:b/>
          <w:u w:val="single"/>
          <w:lang w:eastAsia="zh-CN"/>
        </w:rPr>
        <w:t>JE NEPŘÍPUSTNÉ POUŽITÍ JEDNORÁZOVÝCH KELÍMKŮ o objemu 0,3 l nebo 0,5 l.</w:t>
      </w:r>
    </w:p>
    <w:p w:rsidR="000853C4" w:rsidRDefault="000853C4" w:rsidP="00DF4787">
      <w:pPr>
        <w:spacing w:before="240"/>
        <w:ind w:left="714"/>
      </w:pPr>
    </w:p>
    <w:p w:rsidR="00D3632F" w:rsidRDefault="00D3632F" w:rsidP="00803ED2">
      <w:pPr>
        <w:numPr>
          <w:ilvl w:val="0"/>
          <w:numId w:val="2"/>
        </w:numPr>
        <w:spacing w:before="240"/>
        <w:ind w:left="714" w:hanging="357"/>
      </w:pPr>
      <w:r>
        <w:t xml:space="preserve">Prodejce je povinen při příjezdu předložit </w:t>
      </w:r>
      <w:r w:rsidRPr="009F3848">
        <w:rPr>
          <w:b/>
          <w:u w:val="single"/>
        </w:rPr>
        <w:t>doklad o provedení REVIZE ELEKTROSPOTŘEBIČŮ</w:t>
      </w:r>
      <w:r w:rsidR="000A0457" w:rsidRPr="009F3848">
        <w:rPr>
          <w:b/>
          <w:u w:val="single"/>
        </w:rPr>
        <w:t>, PŘÍPOJEK a KABELŮ</w:t>
      </w:r>
      <w:r w:rsidRPr="009F3848">
        <w:rPr>
          <w:b/>
          <w:u w:val="single"/>
        </w:rPr>
        <w:t xml:space="preserve">, které hodlá při svém prodeji na této akci používat. </w:t>
      </w:r>
      <w:r>
        <w:t>Pokud uvedené potvrzení nepředloží, nebude moci tyto spotřebiče při akci používat. Pokud se bez uvedených spotřebičů při prodeji neobejde a nebude moci prodávat vůbec, nenáleží mu vrácení poplatku.</w:t>
      </w:r>
    </w:p>
    <w:p w:rsidR="008D3A70" w:rsidRDefault="008D3A70" w:rsidP="00803ED2">
      <w:pPr>
        <w:numPr>
          <w:ilvl w:val="0"/>
          <w:numId w:val="2"/>
        </w:numPr>
        <w:spacing w:before="240"/>
        <w:ind w:left="714" w:hanging="357"/>
      </w:pPr>
      <w:r>
        <w:t>Prodejce se zavazuje dodržovat platná nařízení v rámci BOZP a PO</w:t>
      </w:r>
      <w:r w:rsidR="008E1FFD">
        <w:t>.</w:t>
      </w:r>
    </w:p>
    <w:p w:rsidR="008E1FFD" w:rsidRDefault="008E1FFD" w:rsidP="008E1FFD">
      <w:pPr>
        <w:numPr>
          <w:ilvl w:val="0"/>
          <w:numId w:val="2"/>
        </w:numPr>
        <w:spacing w:before="240"/>
      </w:pPr>
      <w:r>
        <w:t>Prodejce občerstvení je povinen mít u svého stánku nádobu na odpadky.</w:t>
      </w:r>
    </w:p>
    <w:p w:rsidR="000A0457" w:rsidRDefault="000A0457" w:rsidP="00803ED2">
      <w:pPr>
        <w:numPr>
          <w:ilvl w:val="0"/>
          <w:numId w:val="2"/>
        </w:numPr>
        <w:spacing w:before="240"/>
        <w:ind w:left="714" w:hanging="357"/>
      </w:pPr>
      <w:r>
        <w:t xml:space="preserve">Poplatek za prodejní místo (š x h = 3 x 3 m, pokud je stánek větší, </w:t>
      </w:r>
      <w:r w:rsidR="009B2B03">
        <w:t>přičítá se 200,- Kč za každý další metr šíře stánku</w:t>
      </w:r>
      <w:r>
        <w:t xml:space="preserve">) činí: </w:t>
      </w:r>
    </w:p>
    <w:p w:rsidR="000A0457" w:rsidRDefault="000A0457" w:rsidP="000A0457">
      <w:pPr>
        <w:pStyle w:val="Odstavecseseznamem"/>
      </w:pPr>
    </w:p>
    <w:p w:rsidR="000A0457" w:rsidRDefault="00A70632" w:rsidP="000A0457">
      <w:pPr>
        <w:ind w:left="714"/>
      </w:pPr>
      <w:r w:rsidRPr="00963F59">
        <w:rPr>
          <w:b/>
        </w:rPr>
        <w:t>10</w:t>
      </w:r>
      <w:r w:rsidR="000A0457" w:rsidRPr="00963F59">
        <w:rPr>
          <w:b/>
        </w:rPr>
        <w:t>00,- Kč</w:t>
      </w:r>
      <w:r w:rsidR="000A0457">
        <w:t xml:space="preserve"> u stánků bez napojení na el. </w:t>
      </w:r>
      <w:proofErr w:type="gramStart"/>
      <w:r w:rsidR="000A0457">
        <w:t>energii</w:t>
      </w:r>
      <w:proofErr w:type="gramEnd"/>
    </w:p>
    <w:p w:rsidR="000A0457" w:rsidRDefault="00421449" w:rsidP="000A0457">
      <w:pPr>
        <w:ind w:left="714"/>
      </w:pPr>
      <w:r w:rsidRPr="00963F59">
        <w:rPr>
          <w:b/>
        </w:rPr>
        <w:t>1</w:t>
      </w:r>
      <w:r w:rsidR="00A70632" w:rsidRPr="00963F59">
        <w:rPr>
          <w:b/>
        </w:rPr>
        <w:t>2</w:t>
      </w:r>
      <w:r w:rsidR="000A0457" w:rsidRPr="00963F59">
        <w:rPr>
          <w:b/>
        </w:rPr>
        <w:t>00,- Kč</w:t>
      </w:r>
      <w:r w:rsidR="000A0457">
        <w:t xml:space="preserve"> u stánků s napojením na el. </w:t>
      </w:r>
      <w:proofErr w:type="gramStart"/>
      <w:r w:rsidR="000A0457">
        <w:t>energii</w:t>
      </w:r>
      <w:proofErr w:type="gramEnd"/>
    </w:p>
    <w:p w:rsidR="000A0457" w:rsidRDefault="000A0457" w:rsidP="00803ED2">
      <w:pPr>
        <w:numPr>
          <w:ilvl w:val="0"/>
          <w:numId w:val="2"/>
        </w:numPr>
        <w:spacing w:before="240"/>
        <w:ind w:left="714" w:hanging="357"/>
      </w:pPr>
      <w:r>
        <w:t>O schválení/neschválení účasti bude prodejce vyrozuměn do 10. 5. 20</w:t>
      </w:r>
      <w:r w:rsidR="00181434">
        <w:t>2</w:t>
      </w:r>
      <w:r w:rsidR="00BF62EE">
        <w:t>6</w:t>
      </w:r>
      <w:bookmarkStart w:id="0" w:name="_GoBack"/>
      <w:bookmarkEnd w:id="0"/>
      <w:r>
        <w:t xml:space="preserve">. </w:t>
      </w:r>
      <w:r w:rsidRPr="00181434">
        <w:rPr>
          <w:b/>
          <w:u w:val="single"/>
        </w:rPr>
        <w:t xml:space="preserve">V případě schválení mu bude </w:t>
      </w:r>
      <w:r w:rsidR="00181434" w:rsidRPr="00181434">
        <w:rPr>
          <w:b/>
          <w:u w:val="single"/>
        </w:rPr>
        <w:t>zaslána faktura</w:t>
      </w:r>
      <w:r w:rsidR="00181434">
        <w:t xml:space="preserve">, kterou je povinen zaplatit </w:t>
      </w:r>
      <w:r w:rsidR="009B2B03">
        <w:t>do data uvedeného na faktuře</w:t>
      </w:r>
      <w:r w:rsidR="00181434">
        <w:t xml:space="preserve"> (uvádějte proto v přihlášce správnou </w:t>
      </w:r>
      <w:r w:rsidR="00181434" w:rsidRPr="005212D7">
        <w:rPr>
          <w:color w:val="FF0000"/>
          <w:u w:val="single"/>
        </w:rPr>
        <w:t xml:space="preserve">fakturační adresu a e-mail – na něj bude zaslána faktura a v týdnu před </w:t>
      </w:r>
      <w:r w:rsidR="00D17870" w:rsidRPr="005212D7">
        <w:rPr>
          <w:color w:val="FF0000"/>
          <w:u w:val="single"/>
        </w:rPr>
        <w:t xml:space="preserve">konáním </w:t>
      </w:r>
      <w:r w:rsidR="00181434" w:rsidRPr="005212D7">
        <w:rPr>
          <w:color w:val="FF0000"/>
          <w:u w:val="single"/>
        </w:rPr>
        <w:t>pokyny k akci!</w:t>
      </w:r>
      <w:r w:rsidR="00181434" w:rsidRPr="005212D7">
        <w:rPr>
          <w:color w:val="FF0000"/>
        </w:rPr>
        <w:t>).</w:t>
      </w:r>
      <w:r w:rsidR="00AE142B">
        <w:t xml:space="preserve"> Poplatek nebude možné uhradit na místě. Potvrzení o zaplacení mějte s sebou pro případ nejasností.</w:t>
      </w:r>
    </w:p>
    <w:p w:rsidR="000A0457" w:rsidRDefault="000A0457" w:rsidP="00803ED2">
      <w:pPr>
        <w:numPr>
          <w:ilvl w:val="0"/>
          <w:numId w:val="2"/>
        </w:numPr>
        <w:spacing w:before="240"/>
        <w:ind w:left="714" w:hanging="357"/>
      </w:pPr>
      <w:r>
        <w:t xml:space="preserve">Přihlášku zašlete </w:t>
      </w:r>
      <w:r w:rsidRPr="000A0457">
        <w:rPr>
          <w:b/>
        </w:rPr>
        <w:t>POŠTOU</w:t>
      </w:r>
      <w:r>
        <w:t xml:space="preserve"> </w:t>
      </w:r>
      <w:r w:rsidR="00B94F0D">
        <w:t>(</w:t>
      </w:r>
      <w:r w:rsidR="00B94F0D" w:rsidRPr="00B94F0D">
        <w:rPr>
          <w:b/>
        </w:rPr>
        <w:t xml:space="preserve">bez Přílohy č. 1 – </w:t>
      </w:r>
      <w:proofErr w:type="gramStart"/>
      <w:r w:rsidR="00B94F0D" w:rsidRPr="00B94F0D">
        <w:rPr>
          <w:b/>
        </w:rPr>
        <w:t>Podmínky...</w:t>
      </w:r>
      <w:r w:rsidR="00B94F0D">
        <w:t xml:space="preserve">) </w:t>
      </w:r>
      <w:r>
        <w:t>na</w:t>
      </w:r>
      <w:proofErr w:type="gramEnd"/>
      <w:r>
        <w:t xml:space="preserve"> adresu pořadatele uvedenou v záhlaví přihlášky</w:t>
      </w:r>
      <w:r w:rsidR="00476FBE">
        <w:t xml:space="preserve"> (</w:t>
      </w:r>
      <w:r w:rsidR="00476FBE" w:rsidRPr="00BF62EE">
        <w:rPr>
          <w:b/>
        </w:rPr>
        <w:t>NEPOSÍLEJTE DOPORUČENĚ</w:t>
      </w:r>
      <w:r w:rsidR="00476FBE">
        <w:t>!)</w:t>
      </w:r>
      <w:r>
        <w:t xml:space="preserve">, </w:t>
      </w:r>
      <w:r w:rsidRPr="000A0457">
        <w:rPr>
          <w:u w:val="single"/>
        </w:rPr>
        <w:t>přihlášky zaslané e-mailem nebudou akceptovány</w:t>
      </w:r>
      <w:r>
        <w:t xml:space="preserve">. </w:t>
      </w:r>
      <w:r w:rsidR="00476FBE">
        <w:t xml:space="preserve">Vyplněnou a oskenovanou přihlášku můžete zaslat také prostřednictvím </w:t>
      </w:r>
      <w:r w:rsidR="00476FBE" w:rsidRPr="005212D7">
        <w:rPr>
          <w:b/>
          <w:color w:val="FF0000"/>
        </w:rPr>
        <w:t>DATOVÉ SCHRÁNKY</w:t>
      </w:r>
      <w:r w:rsidR="00476FBE">
        <w:t xml:space="preserve"> (fennck3).</w:t>
      </w:r>
    </w:p>
    <w:p w:rsidR="00DD00F5" w:rsidRDefault="003425B7" w:rsidP="00803ED2">
      <w:pPr>
        <w:numPr>
          <w:ilvl w:val="0"/>
          <w:numId w:val="2"/>
        </w:numPr>
        <w:spacing w:before="240"/>
        <w:ind w:left="714" w:hanging="357"/>
      </w:pPr>
      <w:r>
        <w:t>V případě, že se prodejce akce nezúčastní, poplatek se nevrací.</w:t>
      </w:r>
    </w:p>
    <w:p w:rsidR="00181434" w:rsidRDefault="00181434" w:rsidP="00181434">
      <w:pPr>
        <w:numPr>
          <w:ilvl w:val="0"/>
          <w:numId w:val="2"/>
        </w:numPr>
        <w:spacing w:before="240"/>
        <w:ind w:left="714" w:hanging="357"/>
      </w:pPr>
      <w:r>
        <w:t xml:space="preserve">Prodejce souhlasí se zařazením do databáze prodejců vedené MKC Beroun pro účely konání akce Berounské Hradby. V případě, že bude chtít být z databáze po proběhnutí akce vyřazen, sdělí tuto skutečnost pořadateli na e-mail </w:t>
      </w:r>
      <w:hyperlink r:id="rId7" w:history="1">
        <w:r w:rsidR="00FD0ED3" w:rsidRPr="00326F75">
          <w:rPr>
            <w:rStyle w:val="Hypertextovodkaz"/>
          </w:rPr>
          <w:t>info@mkcberoun.cz</w:t>
        </w:r>
      </w:hyperlink>
      <w:r>
        <w:t>.</w:t>
      </w:r>
    </w:p>
    <w:p w:rsidR="00FD0ED3" w:rsidRDefault="00FD0ED3" w:rsidP="00181434">
      <w:pPr>
        <w:numPr>
          <w:ilvl w:val="0"/>
          <w:numId w:val="2"/>
        </w:numPr>
        <w:spacing w:before="240"/>
        <w:ind w:left="714" w:hanging="357"/>
      </w:pPr>
      <w:r>
        <w:t>Prodejce je povinen dodržovat aktuální opatření a nařízení vlády.</w:t>
      </w:r>
    </w:p>
    <w:p w:rsidR="000A0457" w:rsidRDefault="000A0457" w:rsidP="00803ED2">
      <w:pPr>
        <w:spacing w:before="240"/>
      </w:pPr>
    </w:p>
    <w:p w:rsidR="00BB3043" w:rsidRDefault="00BB3043" w:rsidP="00BB3043">
      <w:pPr>
        <w:suppressAutoHyphens/>
        <w:rPr>
          <w:lang w:eastAsia="zh-CN"/>
        </w:rPr>
      </w:pPr>
    </w:p>
    <w:p w:rsidR="00BB3043" w:rsidRDefault="00BB3043" w:rsidP="00BB3043">
      <w:pPr>
        <w:suppressAutoHyphens/>
        <w:rPr>
          <w:lang w:eastAsia="zh-CN"/>
        </w:rPr>
      </w:pPr>
    </w:p>
    <w:p w:rsidR="00803ED2" w:rsidRDefault="00803ED2" w:rsidP="00803ED2">
      <w:pPr>
        <w:spacing w:before="240"/>
      </w:pPr>
      <w:r>
        <w:t>Souhlasím s uvedenými podmínkami a závazně potvrzuji svou účast.</w:t>
      </w:r>
    </w:p>
    <w:p w:rsidR="00803ED2" w:rsidRDefault="00803ED2" w:rsidP="00803ED2">
      <w:pPr>
        <w:spacing w:before="240"/>
      </w:pPr>
    </w:p>
    <w:p w:rsidR="000A0457" w:rsidRDefault="000A0457" w:rsidP="00803ED2">
      <w:pPr>
        <w:spacing w:before="240"/>
      </w:pPr>
    </w:p>
    <w:p w:rsidR="00AE142B" w:rsidRDefault="00AE142B" w:rsidP="00803ED2">
      <w:pPr>
        <w:spacing w:before="240"/>
      </w:pPr>
    </w:p>
    <w:p w:rsidR="00803ED2" w:rsidRDefault="00803ED2" w:rsidP="00803ED2">
      <w:pPr>
        <w:spacing w:before="240"/>
      </w:pPr>
      <w:r>
        <w:t>-------------------------------------</w:t>
      </w:r>
      <w:r w:rsidR="00F130C3">
        <w:t>---------</w:t>
      </w:r>
    </w:p>
    <w:p w:rsidR="00C9185A" w:rsidRDefault="00F130C3">
      <w:r>
        <w:t>p</w:t>
      </w:r>
      <w:r w:rsidR="007D3DCC">
        <w:t>odpis oprávněné osoby</w:t>
      </w:r>
      <w:r>
        <w:t>, razítko firmy</w:t>
      </w:r>
    </w:p>
    <w:p w:rsidR="00F60CC2" w:rsidRDefault="00F60CC2"/>
    <w:p w:rsidR="00F60CC2" w:rsidRDefault="00F60CC2"/>
    <w:p w:rsidR="00F60CC2" w:rsidRDefault="00F60CC2"/>
    <w:p w:rsidR="00F60CC2" w:rsidRDefault="00F60CC2"/>
    <w:p w:rsidR="00F60CC2" w:rsidRDefault="00F60CC2"/>
    <w:p w:rsidR="00F60CC2" w:rsidRDefault="00F60CC2"/>
    <w:p w:rsidR="00F60CC2" w:rsidRDefault="00F60CC2"/>
    <w:p w:rsidR="00F60CC2" w:rsidRDefault="00F60CC2"/>
    <w:p w:rsidR="00F60CC2" w:rsidRDefault="00F60CC2">
      <w:r>
        <w:t>Příloha č. 1</w:t>
      </w:r>
    </w:p>
    <w:p w:rsidR="00F60CC2" w:rsidRDefault="00F60CC2"/>
    <w:p w:rsidR="00F60CC2" w:rsidRDefault="00F60CC2"/>
    <w:p w:rsidR="00F60CC2" w:rsidRPr="00223A70" w:rsidRDefault="00F60CC2" w:rsidP="00F60CC2">
      <w:pPr>
        <w:jc w:val="center"/>
        <w:rPr>
          <w:b/>
          <w:sz w:val="28"/>
          <w:szCs w:val="28"/>
        </w:rPr>
      </w:pPr>
      <w:r w:rsidRPr="00223A70">
        <w:rPr>
          <w:b/>
          <w:sz w:val="28"/>
          <w:szCs w:val="28"/>
        </w:rPr>
        <w:t xml:space="preserve">PODMÍNKY POULIČNÍHO PRODEJE </w:t>
      </w:r>
      <w:r>
        <w:rPr>
          <w:b/>
          <w:sz w:val="28"/>
          <w:szCs w:val="28"/>
        </w:rPr>
        <w:t xml:space="preserve">(PROVOZNÍ ŘÁD) </w:t>
      </w:r>
      <w:r w:rsidRPr="00223A70">
        <w:rPr>
          <w:b/>
          <w:sz w:val="28"/>
          <w:szCs w:val="28"/>
        </w:rPr>
        <w:t xml:space="preserve">PŘI AKCI </w:t>
      </w:r>
      <w:r>
        <w:rPr>
          <w:b/>
          <w:sz w:val="28"/>
          <w:szCs w:val="28"/>
        </w:rPr>
        <w:t>BEROUNSKÉ HRADBY</w:t>
      </w:r>
    </w:p>
    <w:p w:rsidR="00F60CC2" w:rsidRPr="00223A70" w:rsidRDefault="00F60CC2" w:rsidP="00F60CC2">
      <w:pPr>
        <w:jc w:val="center"/>
        <w:rPr>
          <w:b/>
          <w:sz w:val="28"/>
          <w:szCs w:val="28"/>
        </w:rPr>
      </w:pPr>
      <w:r>
        <w:rPr>
          <w:b/>
          <w:sz w:val="28"/>
          <w:szCs w:val="28"/>
        </w:rPr>
        <w:t>Husovo náměstí</w:t>
      </w:r>
      <w:r w:rsidRPr="00223A70">
        <w:rPr>
          <w:b/>
          <w:sz w:val="28"/>
          <w:szCs w:val="28"/>
        </w:rPr>
        <w:t xml:space="preserve"> Beroun</w:t>
      </w:r>
    </w:p>
    <w:p w:rsidR="00F60CC2" w:rsidRDefault="00F60CC2" w:rsidP="00F60CC2">
      <w:pPr>
        <w:jc w:val="both"/>
      </w:pPr>
    </w:p>
    <w:p w:rsidR="00F60CC2" w:rsidRDefault="00F60CC2" w:rsidP="00F60CC2">
      <w:pPr>
        <w:jc w:val="both"/>
      </w:pPr>
    </w:p>
    <w:p w:rsidR="00F60CC2" w:rsidRPr="00FB04CF" w:rsidRDefault="00F60CC2" w:rsidP="00F60CC2">
      <w:pPr>
        <w:pStyle w:val="Prosttext"/>
        <w:numPr>
          <w:ilvl w:val="0"/>
          <w:numId w:val="8"/>
        </w:numPr>
        <w:ind w:left="709" w:hanging="709"/>
        <w:jc w:val="both"/>
        <w:rPr>
          <w:rFonts w:ascii="Times New Roman" w:hAnsi="Times New Roman"/>
          <w:b/>
          <w:sz w:val="24"/>
        </w:rPr>
      </w:pPr>
      <w:r w:rsidRPr="00FB04CF">
        <w:rPr>
          <w:rFonts w:ascii="Times New Roman" w:hAnsi="Times New Roman"/>
          <w:b/>
          <w:sz w:val="24"/>
          <w:szCs w:val="24"/>
        </w:rPr>
        <w:t xml:space="preserve">Jednotlivá prodejní místa musí být viditelně označena </w:t>
      </w:r>
      <w:r w:rsidR="009B2B03">
        <w:rPr>
          <w:rFonts w:ascii="Times New Roman" w:hAnsi="Times New Roman"/>
          <w:b/>
          <w:sz w:val="24"/>
          <w:szCs w:val="24"/>
        </w:rPr>
        <w:t xml:space="preserve">v souladu se zákonem </w:t>
      </w:r>
      <w:r w:rsidR="00FC409E">
        <w:rPr>
          <w:rFonts w:ascii="Times New Roman" w:hAnsi="Times New Roman"/>
          <w:b/>
          <w:sz w:val="24"/>
          <w:szCs w:val="24"/>
        </w:rPr>
        <w:br/>
      </w:r>
      <w:r w:rsidR="009B2B03">
        <w:rPr>
          <w:rFonts w:ascii="Times New Roman" w:hAnsi="Times New Roman"/>
          <w:b/>
          <w:sz w:val="24"/>
          <w:szCs w:val="24"/>
        </w:rPr>
        <w:t>č. 455/1991 Sb., o živnostenském podnikání a zákonem č. 634/1992 Sb., o ochraně spotřebitele, v platném znění, minimálně takto</w:t>
      </w:r>
      <w:r w:rsidRPr="00FB04CF">
        <w:rPr>
          <w:rFonts w:ascii="Times New Roman" w:hAnsi="Times New Roman"/>
          <w:b/>
          <w:sz w:val="24"/>
          <w:szCs w:val="24"/>
        </w:rPr>
        <w:t>:</w:t>
      </w:r>
    </w:p>
    <w:p w:rsidR="00F60CC2" w:rsidRPr="00223A70" w:rsidRDefault="00F60CC2" w:rsidP="00F60CC2">
      <w:pPr>
        <w:pStyle w:val="Zkladntext"/>
        <w:widowControl w:val="0"/>
        <w:numPr>
          <w:ilvl w:val="0"/>
          <w:numId w:val="3"/>
        </w:numPr>
        <w:tabs>
          <w:tab w:val="clear" w:pos="720"/>
        </w:tabs>
        <w:spacing w:after="0"/>
        <w:ind w:hanging="357"/>
        <w:jc w:val="both"/>
        <w:rPr>
          <w:szCs w:val="24"/>
        </w:rPr>
      </w:pPr>
      <w:r w:rsidRPr="00223A70">
        <w:rPr>
          <w:szCs w:val="24"/>
        </w:rPr>
        <w:t>obchodní firmou nebo názvem nebo jménem a příjmením prodejce,</w:t>
      </w:r>
    </w:p>
    <w:p w:rsidR="00F60CC2" w:rsidRPr="00223A70" w:rsidRDefault="00F60CC2" w:rsidP="00F60CC2">
      <w:pPr>
        <w:pStyle w:val="Zkladntext"/>
        <w:widowControl w:val="0"/>
        <w:numPr>
          <w:ilvl w:val="0"/>
          <w:numId w:val="3"/>
        </w:numPr>
        <w:tabs>
          <w:tab w:val="clear" w:pos="720"/>
        </w:tabs>
        <w:spacing w:after="0"/>
        <w:ind w:hanging="357"/>
        <w:jc w:val="both"/>
        <w:rPr>
          <w:szCs w:val="24"/>
        </w:rPr>
      </w:pPr>
      <w:r w:rsidRPr="00223A70">
        <w:rPr>
          <w:szCs w:val="24"/>
        </w:rPr>
        <w:t>identifikačním číslem prodejce, bylo-li přiděleno,</w:t>
      </w:r>
    </w:p>
    <w:p w:rsidR="00F60CC2" w:rsidRPr="00223A70" w:rsidRDefault="00F60CC2" w:rsidP="00F60CC2">
      <w:pPr>
        <w:pStyle w:val="Zkladntext"/>
        <w:widowControl w:val="0"/>
        <w:numPr>
          <w:ilvl w:val="0"/>
          <w:numId w:val="3"/>
        </w:numPr>
        <w:tabs>
          <w:tab w:val="clear" w:pos="720"/>
        </w:tabs>
        <w:spacing w:after="0"/>
        <w:ind w:hanging="357"/>
        <w:jc w:val="both"/>
        <w:rPr>
          <w:szCs w:val="24"/>
        </w:rPr>
      </w:pPr>
      <w:r w:rsidRPr="00223A70">
        <w:rPr>
          <w:szCs w:val="24"/>
        </w:rPr>
        <w:t>údajem o sídle prodejce, je-li prodejcem právnická osoba nebo podnikající fyzická osoba,</w:t>
      </w:r>
    </w:p>
    <w:p w:rsidR="00F60CC2" w:rsidRPr="00223A70" w:rsidRDefault="00F60CC2" w:rsidP="00F60CC2">
      <w:pPr>
        <w:pStyle w:val="Zkladntext"/>
        <w:widowControl w:val="0"/>
        <w:numPr>
          <w:ilvl w:val="0"/>
          <w:numId w:val="3"/>
        </w:numPr>
        <w:tabs>
          <w:tab w:val="clear" w:pos="720"/>
        </w:tabs>
        <w:spacing w:after="0"/>
        <w:ind w:hanging="357"/>
        <w:jc w:val="both"/>
        <w:rPr>
          <w:szCs w:val="24"/>
        </w:rPr>
      </w:pPr>
      <w:r w:rsidRPr="00223A70">
        <w:rPr>
          <w:szCs w:val="24"/>
        </w:rPr>
        <w:t>adresou prodejce, je-li prodejcem jiná než podnikající fyzická osoba,</w:t>
      </w:r>
    </w:p>
    <w:p w:rsidR="00F60CC2" w:rsidRDefault="00F60CC2" w:rsidP="00F60CC2">
      <w:pPr>
        <w:pStyle w:val="Zkladntext"/>
        <w:widowControl w:val="0"/>
        <w:numPr>
          <w:ilvl w:val="0"/>
          <w:numId w:val="3"/>
        </w:numPr>
        <w:tabs>
          <w:tab w:val="clear" w:pos="720"/>
        </w:tabs>
        <w:spacing w:after="0"/>
        <w:ind w:hanging="357"/>
        <w:jc w:val="both"/>
        <w:rPr>
          <w:szCs w:val="24"/>
        </w:rPr>
      </w:pPr>
      <w:r w:rsidRPr="00223A70">
        <w:rPr>
          <w:szCs w:val="24"/>
        </w:rPr>
        <w:t>jménem a příjmením fyzické osoby starší 18 let odpovědné za prodej nebo poskytnutí služby na jednotlivém prodejním místě, pokud neprodává prodejce osobně nebo pok</w:t>
      </w:r>
      <w:r w:rsidR="00181434">
        <w:rPr>
          <w:szCs w:val="24"/>
        </w:rPr>
        <w:t>ud je prodejcem právnická osoba</w:t>
      </w:r>
    </w:p>
    <w:p w:rsidR="009B2B03" w:rsidRDefault="009B2B03" w:rsidP="00F60CC2">
      <w:pPr>
        <w:pStyle w:val="Zkladntext"/>
        <w:widowControl w:val="0"/>
        <w:numPr>
          <w:ilvl w:val="0"/>
          <w:numId w:val="3"/>
        </w:numPr>
        <w:tabs>
          <w:tab w:val="clear" w:pos="720"/>
        </w:tabs>
        <w:spacing w:after="0"/>
        <w:ind w:hanging="357"/>
        <w:jc w:val="both"/>
        <w:rPr>
          <w:szCs w:val="24"/>
        </w:rPr>
      </w:pPr>
      <w:r>
        <w:rPr>
          <w:szCs w:val="24"/>
        </w:rPr>
        <w:t>prodejce je povinen označit zboží cenami</w:t>
      </w:r>
    </w:p>
    <w:p w:rsidR="00181434" w:rsidRDefault="00181434" w:rsidP="00181434">
      <w:pPr>
        <w:pStyle w:val="Zkladntext"/>
        <w:widowControl w:val="0"/>
        <w:spacing w:after="0"/>
        <w:ind w:left="720"/>
        <w:jc w:val="both"/>
        <w:rPr>
          <w:szCs w:val="24"/>
        </w:rPr>
      </w:pPr>
    </w:p>
    <w:p w:rsidR="008D3A70" w:rsidRPr="00223A70" w:rsidRDefault="008D3A70" w:rsidP="00181434">
      <w:pPr>
        <w:pStyle w:val="Zkladntext"/>
        <w:widowControl w:val="0"/>
        <w:spacing w:after="0"/>
        <w:ind w:left="720"/>
        <w:jc w:val="both"/>
        <w:rPr>
          <w:szCs w:val="24"/>
        </w:rPr>
      </w:pPr>
    </w:p>
    <w:p w:rsidR="00F60CC2" w:rsidRPr="00223A70" w:rsidRDefault="00F60CC2" w:rsidP="00F60CC2">
      <w:pPr>
        <w:pStyle w:val="Zkladntext"/>
        <w:widowControl w:val="0"/>
        <w:spacing w:after="0"/>
        <w:ind w:left="720"/>
        <w:jc w:val="both"/>
        <w:rPr>
          <w:szCs w:val="24"/>
        </w:rPr>
      </w:pPr>
    </w:p>
    <w:p w:rsidR="00F60CC2" w:rsidRPr="00FB04CF" w:rsidRDefault="00F60CC2" w:rsidP="00F60CC2">
      <w:pPr>
        <w:pStyle w:val="Prosttext"/>
        <w:numPr>
          <w:ilvl w:val="0"/>
          <w:numId w:val="8"/>
        </w:numPr>
        <w:ind w:left="709"/>
        <w:jc w:val="both"/>
        <w:rPr>
          <w:rFonts w:ascii="Times New Roman" w:hAnsi="Times New Roman"/>
          <w:b/>
          <w:sz w:val="24"/>
        </w:rPr>
      </w:pPr>
      <w:r w:rsidRPr="00FB04CF">
        <w:rPr>
          <w:rFonts w:ascii="Times New Roman" w:hAnsi="Times New Roman"/>
          <w:b/>
          <w:sz w:val="24"/>
        </w:rPr>
        <w:t>Podle charakteru prodávaného zboží nebo poskytované služby</w:t>
      </w:r>
      <w:r>
        <w:rPr>
          <w:rFonts w:ascii="Times New Roman" w:hAnsi="Times New Roman"/>
          <w:b/>
          <w:sz w:val="24"/>
        </w:rPr>
        <w:t xml:space="preserve"> </w:t>
      </w:r>
      <w:r w:rsidRPr="00FB04CF">
        <w:rPr>
          <w:rFonts w:ascii="Times New Roman" w:hAnsi="Times New Roman"/>
          <w:b/>
          <w:sz w:val="24"/>
        </w:rPr>
        <w:t xml:space="preserve">musí být prodejní místo dále vybaveno takto: </w:t>
      </w:r>
    </w:p>
    <w:p w:rsidR="00F60CC2" w:rsidRPr="00223A70" w:rsidRDefault="00F60CC2" w:rsidP="00F60CC2">
      <w:pPr>
        <w:pStyle w:val="Prosttext"/>
        <w:numPr>
          <w:ilvl w:val="0"/>
          <w:numId w:val="4"/>
        </w:numPr>
        <w:ind w:left="720"/>
        <w:jc w:val="both"/>
        <w:rPr>
          <w:rFonts w:ascii="Times New Roman" w:hAnsi="Times New Roman"/>
          <w:sz w:val="24"/>
          <w:szCs w:val="24"/>
        </w:rPr>
      </w:pPr>
      <w:r w:rsidRPr="00223A70">
        <w:rPr>
          <w:rFonts w:ascii="Times New Roman" w:hAnsi="Times New Roman"/>
          <w:sz w:val="24"/>
        </w:rPr>
        <w:t xml:space="preserve">při prodeji potravin a živočišných produktů prodejním zařízením vyhovujícím </w:t>
      </w:r>
      <w:r w:rsidRPr="00223A70">
        <w:rPr>
          <w:rFonts w:ascii="Times New Roman" w:hAnsi="Times New Roman"/>
          <w:sz w:val="24"/>
          <w:szCs w:val="24"/>
        </w:rPr>
        <w:t>příslušným hygienickým předpisům</w:t>
      </w:r>
      <w:r w:rsidRPr="00223A70">
        <w:rPr>
          <w:rFonts w:ascii="Times New Roman" w:hAnsi="Times New Roman"/>
          <w:sz w:val="24"/>
          <w:szCs w:val="24"/>
          <w:vertAlign w:val="superscript"/>
        </w:rPr>
        <w:t>3</w:t>
      </w:r>
      <w:r w:rsidRPr="00223A70">
        <w:rPr>
          <w:rFonts w:ascii="Times New Roman" w:hAnsi="Times New Roman"/>
          <w:i/>
          <w:sz w:val="24"/>
          <w:szCs w:val="24"/>
          <w:vertAlign w:val="superscript"/>
        </w:rPr>
        <w:t>)</w:t>
      </w:r>
      <w:r w:rsidRPr="00223A70">
        <w:rPr>
          <w:rFonts w:ascii="Times New Roman" w:hAnsi="Times New Roman"/>
          <w:i/>
          <w:sz w:val="8"/>
          <w:szCs w:val="8"/>
          <w:vertAlign w:val="superscript"/>
        </w:rPr>
        <w:t xml:space="preserve"> </w:t>
      </w:r>
      <w:r w:rsidRPr="00223A70">
        <w:rPr>
          <w:rFonts w:ascii="Times New Roman" w:hAnsi="Times New Roman"/>
          <w:sz w:val="24"/>
          <w:szCs w:val="24"/>
        </w:rPr>
        <w:t>a</w:t>
      </w:r>
      <w:r w:rsidRPr="00223A70">
        <w:rPr>
          <w:rFonts w:ascii="Times New Roman" w:hAnsi="Times New Roman"/>
          <w:sz w:val="8"/>
          <w:szCs w:val="8"/>
        </w:rPr>
        <w:t xml:space="preserve"> </w:t>
      </w:r>
      <w:r w:rsidRPr="00223A70">
        <w:rPr>
          <w:rFonts w:ascii="Times New Roman" w:hAnsi="Times New Roman"/>
          <w:sz w:val="24"/>
          <w:szCs w:val="24"/>
        </w:rPr>
        <w:t xml:space="preserve"> uzavíratelnou omyvatelnou</w:t>
      </w:r>
      <w:r w:rsidRPr="00223A70">
        <w:rPr>
          <w:rFonts w:ascii="Times New Roman" w:hAnsi="Times New Roman"/>
          <w:sz w:val="16"/>
          <w:szCs w:val="16"/>
        </w:rPr>
        <w:t xml:space="preserve"> </w:t>
      </w:r>
      <w:r w:rsidRPr="00223A70">
        <w:rPr>
          <w:rFonts w:ascii="Times New Roman" w:hAnsi="Times New Roman"/>
          <w:sz w:val="24"/>
          <w:szCs w:val="24"/>
        </w:rPr>
        <w:t xml:space="preserve">nádobou pro hygienické skladování </w:t>
      </w:r>
      <w:r w:rsidRPr="00223A70">
        <w:rPr>
          <w:rFonts w:ascii="Times New Roman" w:hAnsi="Times New Roman"/>
          <w:sz w:val="24"/>
          <w:szCs w:val="24"/>
        </w:rPr>
        <w:br/>
        <w:t>a odstraňování vedlejších živočišných produktů a odpadů živočišného původu</w:t>
      </w:r>
      <w:r w:rsidRPr="00223A70">
        <w:rPr>
          <w:rFonts w:ascii="Times New Roman" w:hAnsi="Times New Roman"/>
          <w:sz w:val="24"/>
        </w:rPr>
        <w:t xml:space="preserve">; v případě prodeje nebalených produktů musí být prodejní zařízení vždy opatřeno přístřeškem, pitnou vodou na </w:t>
      </w:r>
      <w:r w:rsidRPr="00223A70">
        <w:rPr>
          <w:rFonts w:ascii="Times New Roman" w:hAnsi="Times New Roman"/>
          <w:sz w:val="24"/>
          <w:szCs w:val="24"/>
        </w:rPr>
        <w:t>mytí rukou personálu a pomůcek na krájení a manipulaci s  nebalenými produkty. Mají-li být potraviny a živočišné produkty uchovávány nebo prodávány při chladírenských teplotách, prodejní místo musí být vybaveno i vyhovujícím chladícím zařízením s funkčním teploměrem patřičného rozsahu,</w:t>
      </w:r>
    </w:p>
    <w:p w:rsidR="00F60CC2" w:rsidRPr="00223A70" w:rsidRDefault="00F60CC2" w:rsidP="00F60CC2">
      <w:pPr>
        <w:pStyle w:val="Prosttext"/>
        <w:numPr>
          <w:ilvl w:val="0"/>
          <w:numId w:val="4"/>
        </w:numPr>
        <w:ind w:left="720"/>
        <w:jc w:val="both"/>
        <w:rPr>
          <w:rFonts w:ascii="Times New Roman" w:hAnsi="Times New Roman"/>
          <w:sz w:val="24"/>
        </w:rPr>
      </w:pPr>
      <w:r w:rsidRPr="00223A70">
        <w:rPr>
          <w:rFonts w:ascii="Times New Roman" w:hAnsi="Times New Roman"/>
          <w:sz w:val="24"/>
        </w:rPr>
        <w:t xml:space="preserve">při prodeji oděvů samostatným, alespoň plentou odděleným prostorem a zrcadlem pro jejich vyzkoušení, </w:t>
      </w:r>
    </w:p>
    <w:p w:rsidR="00F60CC2" w:rsidRPr="00223A70" w:rsidRDefault="00F60CC2" w:rsidP="00F60CC2">
      <w:pPr>
        <w:pStyle w:val="Prosttext"/>
        <w:numPr>
          <w:ilvl w:val="0"/>
          <w:numId w:val="4"/>
        </w:numPr>
        <w:ind w:left="720"/>
        <w:jc w:val="both"/>
        <w:rPr>
          <w:rFonts w:ascii="Times New Roman" w:hAnsi="Times New Roman"/>
          <w:sz w:val="24"/>
        </w:rPr>
      </w:pPr>
      <w:r w:rsidRPr="00223A70">
        <w:rPr>
          <w:rFonts w:ascii="Times New Roman" w:hAnsi="Times New Roman"/>
          <w:sz w:val="24"/>
        </w:rPr>
        <w:t xml:space="preserve">při prodeji obuvi místem ke zkoušení obuvi vsedě, zrcadlem a lžící na boty, </w:t>
      </w:r>
    </w:p>
    <w:p w:rsidR="00F60CC2" w:rsidRPr="00223A70" w:rsidRDefault="00F60CC2" w:rsidP="00F60CC2">
      <w:pPr>
        <w:pStyle w:val="Prosttext"/>
        <w:numPr>
          <w:ilvl w:val="0"/>
          <w:numId w:val="4"/>
        </w:numPr>
        <w:ind w:left="720"/>
        <w:jc w:val="both"/>
        <w:rPr>
          <w:rFonts w:ascii="Times New Roman" w:hAnsi="Times New Roman"/>
          <w:sz w:val="24"/>
        </w:rPr>
      </w:pPr>
      <w:r w:rsidRPr="00223A70">
        <w:rPr>
          <w:rFonts w:ascii="Times New Roman" w:hAnsi="Times New Roman"/>
          <w:sz w:val="24"/>
        </w:rPr>
        <w:t>při prodeji brýlí zrcadlem,</w:t>
      </w:r>
    </w:p>
    <w:p w:rsidR="00F60CC2" w:rsidRPr="00223A70" w:rsidRDefault="00F60CC2" w:rsidP="00F60CC2">
      <w:pPr>
        <w:pStyle w:val="Prosttext"/>
        <w:numPr>
          <w:ilvl w:val="0"/>
          <w:numId w:val="4"/>
        </w:numPr>
        <w:ind w:left="720"/>
        <w:jc w:val="both"/>
        <w:rPr>
          <w:rFonts w:ascii="Times New Roman" w:hAnsi="Times New Roman"/>
          <w:sz w:val="24"/>
        </w:rPr>
      </w:pPr>
      <w:r w:rsidRPr="00223A70">
        <w:rPr>
          <w:rFonts w:ascii="Times New Roman" w:hAnsi="Times New Roman"/>
          <w:sz w:val="24"/>
        </w:rPr>
        <w:t>při prodeji elektrospotřebičů a elektronického zboží přípojkami nebo zdroji energie pro předvedení prodávaného zboží,</w:t>
      </w:r>
    </w:p>
    <w:p w:rsidR="00F60CC2" w:rsidRDefault="00F60CC2" w:rsidP="00F60CC2">
      <w:pPr>
        <w:pStyle w:val="Prosttext"/>
        <w:numPr>
          <w:ilvl w:val="0"/>
          <w:numId w:val="4"/>
        </w:numPr>
        <w:ind w:left="720"/>
        <w:jc w:val="both"/>
        <w:rPr>
          <w:rFonts w:ascii="Times New Roman" w:hAnsi="Times New Roman"/>
          <w:sz w:val="24"/>
          <w:szCs w:val="24"/>
        </w:rPr>
      </w:pPr>
      <w:r w:rsidRPr="00223A70">
        <w:rPr>
          <w:rFonts w:ascii="Times New Roman" w:hAnsi="Times New Roman"/>
          <w:sz w:val="24"/>
        </w:rPr>
        <w:t xml:space="preserve">při prodeji živých zvířat uzavíratelnými klecemi nebo jiným uzavíratelným zařízením pro jejich přechovávání v době prodeje, </w:t>
      </w:r>
      <w:r w:rsidRPr="00223A70">
        <w:rPr>
          <w:rFonts w:ascii="Times New Roman" w:hAnsi="Times New Roman"/>
          <w:sz w:val="24"/>
          <w:szCs w:val="24"/>
        </w:rPr>
        <w:t xml:space="preserve">vhodnou nádobou na pitnou vodu pro tato zvířata </w:t>
      </w:r>
      <w:r w:rsidRPr="00223A70">
        <w:rPr>
          <w:rFonts w:ascii="Times New Roman" w:hAnsi="Times New Roman"/>
          <w:sz w:val="24"/>
          <w:szCs w:val="24"/>
        </w:rPr>
        <w:br/>
        <w:t xml:space="preserve">a prostředky na hrubý úklid a </w:t>
      </w:r>
      <w:r>
        <w:rPr>
          <w:rFonts w:ascii="Times New Roman" w:hAnsi="Times New Roman"/>
          <w:sz w:val="24"/>
          <w:szCs w:val="24"/>
        </w:rPr>
        <w:t>uložení jejich exkrementů</w:t>
      </w:r>
    </w:p>
    <w:p w:rsidR="00F60CC2" w:rsidRPr="00FB04CF" w:rsidRDefault="00F60CC2" w:rsidP="00F60CC2">
      <w:pPr>
        <w:pStyle w:val="Prosttext"/>
        <w:numPr>
          <w:ilvl w:val="0"/>
          <w:numId w:val="4"/>
        </w:numPr>
        <w:ind w:left="720"/>
        <w:jc w:val="both"/>
        <w:rPr>
          <w:rFonts w:ascii="Times New Roman" w:hAnsi="Times New Roman"/>
          <w:sz w:val="24"/>
          <w:szCs w:val="24"/>
        </w:rPr>
      </w:pPr>
      <w:r w:rsidRPr="00FB04CF">
        <w:rPr>
          <w:rFonts w:ascii="Times New Roman" w:hAnsi="Times New Roman"/>
          <w:sz w:val="24"/>
          <w:szCs w:val="24"/>
        </w:rPr>
        <w:t>vyhovujícím osvětlením, které při nedostatečném denním světle spotřebiteli umožní prohlédnout si označení prodejního místa a prodávané zboží, včetně údaje o jeho ceně, případně o jeho složení, a návod k obsluze, je-li jimi prodávané zboží opatřeno.</w:t>
      </w:r>
    </w:p>
    <w:p w:rsidR="00F60CC2" w:rsidRPr="00223A70" w:rsidRDefault="00F60CC2" w:rsidP="00F60CC2">
      <w:pPr>
        <w:pStyle w:val="Prosttext"/>
        <w:jc w:val="both"/>
        <w:rPr>
          <w:rFonts w:ascii="Times New Roman" w:hAnsi="Times New Roman"/>
          <w:sz w:val="24"/>
          <w:szCs w:val="24"/>
        </w:rPr>
      </w:pPr>
    </w:p>
    <w:p w:rsidR="00F60CC2" w:rsidRPr="00223A70" w:rsidRDefault="00F60CC2" w:rsidP="00F60CC2">
      <w:pPr>
        <w:pStyle w:val="Prosttext"/>
        <w:jc w:val="both"/>
        <w:rPr>
          <w:rFonts w:ascii="Times New Roman" w:hAnsi="Times New Roman"/>
          <w:sz w:val="24"/>
          <w:szCs w:val="24"/>
        </w:rPr>
      </w:pPr>
    </w:p>
    <w:p w:rsidR="00F60CC2" w:rsidRPr="00FB04CF" w:rsidRDefault="00F60CC2" w:rsidP="00F60CC2">
      <w:pPr>
        <w:pStyle w:val="Odstavecseseznamem"/>
        <w:numPr>
          <w:ilvl w:val="0"/>
          <w:numId w:val="8"/>
        </w:numPr>
        <w:spacing w:after="200" w:line="276" w:lineRule="auto"/>
        <w:ind w:left="709"/>
        <w:contextualSpacing/>
        <w:rPr>
          <w:b/>
        </w:rPr>
      </w:pPr>
      <w:r w:rsidRPr="00FB04CF">
        <w:rPr>
          <w:b/>
        </w:rPr>
        <w:t>Doba prodeje zboží a p</w:t>
      </w:r>
      <w:r>
        <w:rPr>
          <w:b/>
        </w:rPr>
        <w:t xml:space="preserve">oskytování služeb je stanovena </w:t>
      </w:r>
      <w:r w:rsidR="009B2B03">
        <w:rPr>
          <w:b/>
        </w:rPr>
        <w:t>na dobu od 9</w:t>
      </w:r>
      <w:r w:rsidRPr="00FB04CF">
        <w:rPr>
          <w:b/>
        </w:rPr>
        <w:t>.00 do</w:t>
      </w:r>
      <w:r w:rsidR="009B2B03">
        <w:rPr>
          <w:b/>
        </w:rPr>
        <w:t xml:space="preserve"> nejméně</w:t>
      </w:r>
      <w:r w:rsidRPr="00FB04CF">
        <w:rPr>
          <w:b/>
        </w:rPr>
        <w:t xml:space="preserve"> </w:t>
      </w:r>
      <w:r w:rsidR="00DF4787">
        <w:rPr>
          <w:b/>
        </w:rPr>
        <w:t>20</w:t>
      </w:r>
      <w:r w:rsidRPr="00FB04CF">
        <w:rPr>
          <w:b/>
        </w:rPr>
        <w:t>.00 hodin.</w:t>
      </w:r>
    </w:p>
    <w:p w:rsidR="00F60CC2" w:rsidRDefault="00F60CC2" w:rsidP="00F60CC2">
      <w:pPr>
        <w:pStyle w:val="Odstavecseseznamem"/>
        <w:ind w:left="709"/>
        <w:rPr>
          <w:b/>
        </w:rPr>
      </w:pPr>
    </w:p>
    <w:p w:rsidR="00C6018B" w:rsidRDefault="00C6018B" w:rsidP="00F60CC2">
      <w:pPr>
        <w:pStyle w:val="Odstavecseseznamem"/>
        <w:ind w:left="709"/>
        <w:rPr>
          <w:b/>
        </w:rPr>
      </w:pPr>
    </w:p>
    <w:p w:rsidR="00C6018B" w:rsidRDefault="00C6018B" w:rsidP="00F60CC2">
      <w:pPr>
        <w:pStyle w:val="Odstavecseseznamem"/>
        <w:ind w:left="709"/>
        <w:rPr>
          <w:b/>
        </w:rPr>
      </w:pPr>
    </w:p>
    <w:p w:rsidR="00C6018B" w:rsidRDefault="00C6018B" w:rsidP="00F60CC2">
      <w:pPr>
        <w:pStyle w:val="Odstavecseseznamem"/>
        <w:ind w:left="709"/>
        <w:rPr>
          <w:b/>
        </w:rPr>
      </w:pPr>
    </w:p>
    <w:p w:rsidR="00C6018B" w:rsidRDefault="00C6018B" w:rsidP="00C6018B">
      <w:pPr>
        <w:pStyle w:val="Odstavecseseznamem"/>
        <w:spacing w:after="120" w:line="276" w:lineRule="auto"/>
        <w:ind w:left="709"/>
        <w:rPr>
          <w:b/>
        </w:rPr>
      </w:pPr>
    </w:p>
    <w:p w:rsidR="00C6018B" w:rsidRDefault="00C6018B" w:rsidP="00C6018B">
      <w:pPr>
        <w:pStyle w:val="Odstavecseseznamem"/>
        <w:spacing w:after="120" w:line="276" w:lineRule="auto"/>
        <w:ind w:left="709"/>
        <w:rPr>
          <w:b/>
        </w:rPr>
      </w:pPr>
    </w:p>
    <w:p w:rsidR="00F60CC2" w:rsidRPr="00FB04CF" w:rsidRDefault="00F60CC2" w:rsidP="00F60CC2">
      <w:pPr>
        <w:pStyle w:val="Odstavecseseznamem"/>
        <w:numPr>
          <w:ilvl w:val="0"/>
          <w:numId w:val="8"/>
        </w:numPr>
        <w:spacing w:after="120" w:line="276" w:lineRule="auto"/>
        <w:ind w:left="709"/>
        <w:rPr>
          <w:b/>
        </w:rPr>
      </w:pPr>
      <w:r>
        <w:rPr>
          <w:b/>
        </w:rPr>
        <w:t>Pravidla pro udržování čistoty a bezpečnosti</w:t>
      </w:r>
    </w:p>
    <w:p w:rsidR="00F60CC2" w:rsidRDefault="00F60CC2" w:rsidP="00F60CC2">
      <w:pPr>
        <w:pStyle w:val="Prosttext"/>
        <w:spacing w:after="240"/>
        <w:ind w:left="709"/>
        <w:jc w:val="both"/>
        <w:rPr>
          <w:rFonts w:ascii="Times New Roman" w:hAnsi="Times New Roman"/>
          <w:sz w:val="24"/>
        </w:rPr>
      </w:pPr>
      <w:r>
        <w:rPr>
          <w:rFonts w:ascii="Times New Roman" w:hAnsi="Times New Roman"/>
          <w:sz w:val="24"/>
        </w:rPr>
        <w:t xml:space="preserve">Při prodeji zboží a poskytování služeb na místech pro prodej zboží a poskytování služeb jsou všechny zúčastněné osoby (provozovatelé, prodejci a poskytovatelé služeb) povinny: </w:t>
      </w:r>
    </w:p>
    <w:p w:rsidR="00F60CC2" w:rsidRDefault="00F60CC2" w:rsidP="00F60CC2">
      <w:pPr>
        <w:pStyle w:val="Prosttext"/>
        <w:numPr>
          <w:ilvl w:val="0"/>
          <w:numId w:val="5"/>
        </w:numPr>
        <w:ind w:left="720"/>
        <w:jc w:val="both"/>
        <w:rPr>
          <w:rFonts w:ascii="Times New Roman" w:hAnsi="Times New Roman"/>
          <w:sz w:val="24"/>
        </w:rPr>
      </w:pPr>
      <w:r>
        <w:rPr>
          <w:rFonts w:ascii="Times New Roman" w:hAnsi="Times New Roman"/>
          <w:sz w:val="24"/>
        </w:rPr>
        <w:t>dodržovat tento provozní řád,</w:t>
      </w:r>
    </w:p>
    <w:p w:rsidR="00F60CC2" w:rsidRDefault="00F60CC2" w:rsidP="00F60CC2">
      <w:pPr>
        <w:pStyle w:val="Prosttext"/>
        <w:numPr>
          <w:ilvl w:val="0"/>
          <w:numId w:val="5"/>
        </w:numPr>
        <w:ind w:left="720"/>
        <w:jc w:val="both"/>
        <w:rPr>
          <w:rFonts w:ascii="Times New Roman" w:hAnsi="Times New Roman"/>
          <w:sz w:val="24"/>
        </w:rPr>
      </w:pPr>
      <w:r>
        <w:rPr>
          <w:rFonts w:ascii="Times New Roman" w:hAnsi="Times New Roman"/>
          <w:sz w:val="24"/>
        </w:rPr>
        <w:t>dodržovat zásady osobní hygieny a udržovat pracovní oděv v čistotě,</w:t>
      </w:r>
    </w:p>
    <w:p w:rsidR="00F60CC2" w:rsidRDefault="00F60CC2" w:rsidP="00F60CC2">
      <w:pPr>
        <w:pStyle w:val="Prosttext"/>
        <w:numPr>
          <w:ilvl w:val="0"/>
          <w:numId w:val="5"/>
        </w:numPr>
        <w:ind w:left="720"/>
        <w:jc w:val="both"/>
        <w:rPr>
          <w:rFonts w:ascii="Times New Roman" w:hAnsi="Times New Roman"/>
          <w:sz w:val="24"/>
        </w:rPr>
      </w:pPr>
      <w:r>
        <w:rPr>
          <w:rFonts w:ascii="Times New Roman" w:hAnsi="Times New Roman"/>
          <w:sz w:val="24"/>
        </w:rPr>
        <w:t>zabezpečovat čistotu prodejních míst a prodejních zařízení a udržovat prodejní místo bezpečné pro zákazníky,</w:t>
      </w:r>
    </w:p>
    <w:p w:rsidR="00F60CC2" w:rsidRPr="000727FB" w:rsidRDefault="00F60CC2" w:rsidP="00F60CC2">
      <w:pPr>
        <w:pStyle w:val="Prosttext"/>
        <w:numPr>
          <w:ilvl w:val="0"/>
          <w:numId w:val="5"/>
        </w:numPr>
        <w:ind w:left="720"/>
        <w:jc w:val="both"/>
        <w:rPr>
          <w:rFonts w:ascii="Times New Roman" w:hAnsi="Times New Roman"/>
          <w:sz w:val="24"/>
          <w:szCs w:val="24"/>
        </w:rPr>
      </w:pPr>
      <w:r>
        <w:rPr>
          <w:rFonts w:ascii="Times New Roman" w:hAnsi="Times New Roman"/>
          <w:snapToGrid w:val="0"/>
          <w:sz w:val="24"/>
          <w:szCs w:val="24"/>
        </w:rPr>
        <w:t xml:space="preserve">zabezpečovat průběžný úklid prodejního </w:t>
      </w:r>
      <w:r w:rsidRPr="00080714">
        <w:rPr>
          <w:rFonts w:ascii="Times New Roman" w:hAnsi="Times New Roman"/>
          <w:snapToGrid w:val="0"/>
          <w:sz w:val="24"/>
          <w:szCs w:val="24"/>
        </w:rPr>
        <w:t>míst</w:t>
      </w:r>
      <w:r>
        <w:rPr>
          <w:rFonts w:ascii="Times New Roman" w:hAnsi="Times New Roman"/>
          <w:snapToGrid w:val="0"/>
          <w:sz w:val="24"/>
          <w:szCs w:val="24"/>
        </w:rPr>
        <w:t xml:space="preserve">a a jeho okolí, včetně místa pro nakládku </w:t>
      </w:r>
      <w:r>
        <w:rPr>
          <w:rFonts w:ascii="Times New Roman" w:hAnsi="Times New Roman"/>
          <w:snapToGrid w:val="0"/>
          <w:sz w:val="24"/>
          <w:szCs w:val="24"/>
        </w:rPr>
        <w:br/>
        <w:t xml:space="preserve">a vykládku zboží, </w:t>
      </w:r>
    </w:p>
    <w:p w:rsidR="00F60CC2" w:rsidRPr="008E1FFD" w:rsidRDefault="00F60CC2" w:rsidP="00F60CC2">
      <w:pPr>
        <w:pStyle w:val="Prosttext"/>
        <w:numPr>
          <w:ilvl w:val="0"/>
          <w:numId w:val="5"/>
        </w:numPr>
        <w:ind w:left="720"/>
        <w:jc w:val="both"/>
        <w:rPr>
          <w:rFonts w:ascii="Times New Roman" w:hAnsi="Times New Roman"/>
          <w:b/>
          <w:sz w:val="24"/>
          <w:szCs w:val="24"/>
          <w:u w:val="single"/>
        </w:rPr>
      </w:pPr>
      <w:r w:rsidRPr="008E1FFD">
        <w:rPr>
          <w:rFonts w:ascii="Times New Roman" w:hAnsi="Times New Roman"/>
          <w:b/>
          <w:snapToGrid w:val="0"/>
          <w:sz w:val="24"/>
          <w:szCs w:val="24"/>
          <w:u w:val="single"/>
        </w:rPr>
        <w:t>odpady a obaly od zboží odkládat na určená místa,</w:t>
      </w:r>
    </w:p>
    <w:p w:rsidR="00F60CC2" w:rsidRPr="00FF3688" w:rsidRDefault="00F60CC2" w:rsidP="00F60CC2">
      <w:pPr>
        <w:pStyle w:val="Prosttext"/>
        <w:numPr>
          <w:ilvl w:val="0"/>
          <w:numId w:val="5"/>
        </w:numPr>
        <w:ind w:left="720"/>
        <w:jc w:val="both"/>
        <w:rPr>
          <w:rFonts w:ascii="Times New Roman" w:hAnsi="Times New Roman"/>
          <w:sz w:val="24"/>
          <w:szCs w:val="24"/>
        </w:rPr>
      </w:pPr>
      <w:r w:rsidRPr="00FF3688">
        <w:rPr>
          <w:rFonts w:ascii="Times New Roman" w:hAnsi="Times New Roman"/>
          <w:snapToGrid w:val="0"/>
          <w:sz w:val="24"/>
          <w:szCs w:val="24"/>
        </w:rPr>
        <w:t xml:space="preserve">k prodeji a nabídce zboží a k poskytování služby používat prodejní zařízení zhotovená </w:t>
      </w:r>
      <w:r>
        <w:rPr>
          <w:rFonts w:ascii="Times New Roman" w:hAnsi="Times New Roman"/>
          <w:snapToGrid w:val="0"/>
          <w:sz w:val="24"/>
          <w:szCs w:val="24"/>
        </w:rPr>
        <w:br/>
      </w:r>
      <w:r w:rsidRPr="00FF3688">
        <w:rPr>
          <w:rFonts w:ascii="Times New Roman" w:hAnsi="Times New Roman"/>
          <w:snapToGrid w:val="0"/>
          <w:sz w:val="24"/>
          <w:szCs w:val="24"/>
        </w:rPr>
        <w:t>ze zdravotně nezávadného</w:t>
      </w:r>
      <w:r>
        <w:rPr>
          <w:rFonts w:ascii="Times New Roman" w:hAnsi="Times New Roman"/>
          <w:snapToGrid w:val="0"/>
          <w:sz w:val="24"/>
          <w:szCs w:val="24"/>
        </w:rPr>
        <w:t xml:space="preserve"> a dobře čistitelného materiálu,</w:t>
      </w:r>
    </w:p>
    <w:p w:rsidR="00F60CC2" w:rsidRPr="000D0F29" w:rsidRDefault="00F60CC2" w:rsidP="00F60CC2">
      <w:pPr>
        <w:pStyle w:val="Prosttext"/>
        <w:numPr>
          <w:ilvl w:val="0"/>
          <w:numId w:val="5"/>
        </w:numPr>
        <w:ind w:left="720"/>
        <w:jc w:val="both"/>
        <w:rPr>
          <w:rFonts w:ascii="Times New Roman" w:hAnsi="Times New Roman"/>
          <w:sz w:val="24"/>
          <w:szCs w:val="24"/>
        </w:rPr>
      </w:pPr>
      <w:r w:rsidRPr="00080714">
        <w:rPr>
          <w:rFonts w:ascii="Times New Roman" w:hAnsi="Times New Roman"/>
          <w:snapToGrid w:val="0"/>
          <w:sz w:val="24"/>
          <w:szCs w:val="24"/>
        </w:rPr>
        <w:t xml:space="preserve">po skončení prodeje </w:t>
      </w:r>
      <w:r>
        <w:rPr>
          <w:rFonts w:ascii="Times New Roman" w:hAnsi="Times New Roman"/>
          <w:snapToGrid w:val="0"/>
          <w:sz w:val="24"/>
          <w:szCs w:val="24"/>
        </w:rPr>
        <w:t>odstranit své prodejní zařízení (mimo restaurační předzahrádky)</w:t>
      </w:r>
      <w:r>
        <w:rPr>
          <w:rFonts w:ascii="Times New Roman" w:hAnsi="Times New Roman"/>
          <w:snapToGrid w:val="0"/>
          <w:sz w:val="24"/>
          <w:szCs w:val="24"/>
        </w:rPr>
        <w:br/>
        <w:t xml:space="preserve">a </w:t>
      </w:r>
      <w:r w:rsidRPr="00080714">
        <w:rPr>
          <w:rFonts w:ascii="Times New Roman" w:hAnsi="Times New Roman"/>
          <w:snapToGrid w:val="0"/>
          <w:sz w:val="24"/>
          <w:szCs w:val="24"/>
        </w:rPr>
        <w:t xml:space="preserve">zanechat prostor, který </w:t>
      </w:r>
      <w:r>
        <w:rPr>
          <w:rFonts w:ascii="Times New Roman" w:hAnsi="Times New Roman"/>
          <w:snapToGrid w:val="0"/>
          <w:sz w:val="24"/>
          <w:szCs w:val="24"/>
        </w:rPr>
        <w:t xml:space="preserve">byl užíván </w:t>
      </w:r>
      <w:r w:rsidRPr="00080714">
        <w:rPr>
          <w:rFonts w:ascii="Times New Roman" w:hAnsi="Times New Roman"/>
          <w:snapToGrid w:val="0"/>
          <w:sz w:val="24"/>
          <w:szCs w:val="24"/>
        </w:rPr>
        <w:t>při prodeji</w:t>
      </w:r>
      <w:r>
        <w:rPr>
          <w:rFonts w:ascii="Times New Roman" w:hAnsi="Times New Roman"/>
          <w:snapToGrid w:val="0"/>
          <w:sz w:val="24"/>
          <w:szCs w:val="24"/>
        </w:rPr>
        <w:t>,</w:t>
      </w:r>
      <w:r w:rsidRPr="00080714">
        <w:rPr>
          <w:rFonts w:ascii="Times New Roman" w:hAnsi="Times New Roman"/>
          <w:snapToGrid w:val="0"/>
          <w:sz w:val="24"/>
          <w:szCs w:val="24"/>
        </w:rPr>
        <w:t xml:space="preserve"> i jeho nejbližší okolí čisté a uklizené,</w:t>
      </w:r>
    </w:p>
    <w:p w:rsidR="00F60CC2" w:rsidRPr="001A12C4" w:rsidRDefault="00F60CC2" w:rsidP="00F60CC2">
      <w:pPr>
        <w:pStyle w:val="Prosttext"/>
        <w:numPr>
          <w:ilvl w:val="0"/>
          <w:numId w:val="5"/>
        </w:numPr>
        <w:ind w:left="720"/>
        <w:jc w:val="both"/>
        <w:rPr>
          <w:rFonts w:ascii="Times New Roman" w:hAnsi="Times New Roman"/>
          <w:snapToGrid w:val="0"/>
          <w:sz w:val="24"/>
          <w:szCs w:val="24"/>
        </w:rPr>
      </w:pPr>
      <w:r w:rsidRPr="00E63B5C">
        <w:rPr>
          <w:rFonts w:ascii="Times New Roman" w:hAnsi="Times New Roman"/>
          <w:snapToGrid w:val="0"/>
          <w:sz w:val="24"/>
          <w:szCs w:val="24"/>
        </w:rPr>
        <w:t xml:space="preserve">prodávat zboží pouze z prodejních zařízení umístěných na zpevněném povrchu. Není dovoleno prodávat zboží uvnitř dopravních prostředků a přímo z dopravních </w:t>
      </w:r>
      <w:r w:rsidRPr="00B34D4E">
        <w:rPr>
          <w:rFonts w:ascii="Times New Roman" w:hAnsi="Times New Roman"/>
          <w:snapToGrid w:val="0"/>
          <w:sz w:val="24"/>
          <w:szCs w:val="24"/>
        </w:rPr>
        <w:t xml:space="preserve">prostředků, s výjimkou prodeje občerstvení, potravin a živočišných produktů z dopravních prostředků, které vyhovují příslušným </w:t>
      </w:r>
      <w:r>
        <w:rPr>
          <w:rFonts w:ascii="Times New Roman" w:hAnsi="Times New Roman"/>
          <w:snapToGrid w:val="0"/>
          <w:sz w:val="24"/>
          <w:szCs w:val="24"/>
        </w:rPr>
        <w:t xml:space="preserve">hygienickým </w:t>
      </w:r>
      <w:r w:rsidRPr="001A12C4">
        <w:rPr>
          <w:rFonts w:ascii="Times New Roman" w:hAnsi="Times New Roman"/>
          <w:snapToGrid w:val="0"/>
          <w:sz w:val="24"/>
          <w:szCs w:val="24"/>
        </w:rPr>
        <w:t>předpisům</w:t>
      </w:r>
      <w:r w:rsidRPr="001A12C4">
        <w:rPr>
          <w:rFonts w:ascii="Times New Roman" w:hAnsi="Times New Roman"/>
          <w:snapToGrid w:val="0"/>
          <w:sz w:val="24"/>
          <w:szCs w:val="24"/>
          <w:vertAlign w:val="superscript"/>
        </w:rPr>
        <w:t>3)</w:t>
      </w:r>
      <w:r w:rsidRPr="001A12C4">
        <w:rPr>
          <w:rFonts w:ascii="Times New Roman" w:hAnsi="Times New Roman"/>
          <w:snapToGrid w:val="0"/>
          <w:sz w:val="24"/>
          <w:szCs w:val="24"/>
        </w:rPr>
        <w:t>,</w:t>
      </w:r>
    </w:p>
    <w:p w:rsidR="00F60CC2" w:rsidRPr="00770C5E" w:rsidRDefault="00F60CC2" w:rsidP="00F60CC2">
      <w:pPr>
        <w:pStyle w:val="Prosttext"/>
        <w:numPr>
          <w:ilvl w:val="0"/>
          <w:numId w:val="5"/>
        </w:numPr>
        <w:ind w:left="720"/>
        <w:jc w:val="both"/>
        <w:rPr>
          <w:rFonts w:ascii="Times New Roman" w:hAnsi="Times New Roman"/>
          <w:snapToGrid w:val="0"/>
          <w:sz w:val="24"/>
          <w:szCs w:val="24"/>
        </w:rPr>
      </w:pPr>
      <w:r w:rsidRPr="00770C5E">
        <w:rPr>
          <w:rFonts w:ascii="Times New Roman" w:hAnsi="Times New Roman"/>
          <w:snapToGrid w:val="0"/>
          <w:sz w:val="24"/>
          <w:szCs w:val="24"/>
        </w:rPr>
        <w:t xml:space="preserve">prodej organizovat tak, aby se jednotlivé druhy prodávaného zboží navzájem  neovlivňovaly a byly chráněny před znečištěním a nepříznivými vlivy (např. prach, vlhko, kouř </w:t>
      </w:r>
      <w:r>
        <w:rPr>
          <w:rFonts w:ascii="Times New Roman" w:hAnsi="Times New Roman"/>
          <w:snapToGrid w:val="0"/>
          <w:sz w:val="24"/>
          <w:szCs w:val="24"/>
        </w:rPr>
        <w:t xml:space="preserve">, přímé sluneční záření </w:t>
      </w:r>
      <w:r w:rsidRPr="00770C5E">
        <w:rPr>
          <w:rFonts w:ascii="Times New Roman" w:hAnsi="Times New Roman"/>
          <w:snapToGrid w:val="0"/>
          <w:sz w:val="24"/>
          <w:szCs w:val="24"/>
        </w:rPr>
        <w:t>apod.),</w:t>
      </w:r>
    </w:p>
    <w:p w:rsidR="00F60CC2" w:rsidRDefault="00F60CC2" w:rsidP="00F60CC2">
      <w:pPr>
        <w:pStyle w:val="Prosttext"/>
        <w:numPr>
          <w:ilvl w:val="0"/>
          <w:numId w:val="5"/>
        </w:numPr>
        <w:ind w:left="720"/>
        <w:jc w:val="both"/>
        <w:rPr>
          <w:rFonts w:ascii="Times New Roman" w:hAnsi="Times New Roman"/>
          <w:sz w:val="24"/>
        </w:rPr>
      </w:pPr>
      <w:r>
        <w:rPr>
          <w:rFonts w:ascii="Times New Roman" w:hAnsi="Times New Roman"/>
          <w:sz w:val="24"/>
        </w:rPr>
        <w:t>k nabídce zboží, jejich prodeji a poskytování služeb užívat jen místa k tomu určená, nezdržovat se bezdůvodně v uličkách před prodejními místy a neumísťovat tam nic, co by bránilo nebo ztěžovalo průchod zákazníků a chodců.</w:t>
      </w:r>
    </w:p>
    <w:p w:rsidR="00F60CC2" w:rsidRPr="006A6932" w:rsidRDefault="00F60CC2" w:rsidP="00F60CC2">
      <w:pPr>
        <w:pStyle w:val="Prosttext"/>
        <w:numPr>
          <w:ilvl w:val="0"/>
          <w:numId w:val="5"/>
        </w:numPr>
        <w:ind w:left="720"/>
        <w:jc w:val="both"/>
        <w:rPr>
          <w:rFonts w:ascii="Times New Roman" w:hAnsi="Times New Roman"/>
          <w:sz w:val="24"/>
        </w:rPr>
      </w:pPr>
      <w:r w:rsidRPr="006A6932">
        <w:rPr>
          <w:rFonts w:ascii="Times New Roman" w:hAnsi="Times New Roman"/>
          <w:sz w:val="24"/>
        </w:rPr>
        <w:t xml:space="preserve">Při prodeji </w:t>
      </w:r>
      <w:r w:rsidRPr="006A6932">
        <w:rPr>
          <w:rFonts w:ascii="Times New Roman" w:hAnsi="Times New Roman"/>
          <w:snapToGrid w:val="0"/>
          <w:sz w:val="24"/>
          <w:szCs w:val="24"/>
        </w:rPr>
        <w:t>ovoce, zeleniny, brambor, lesních plodů a hub jsou prodejci povinni toto zboží nabízet k prodeji již očištěné a zbavené zvadlých částí.</w:t>
      </w:r>
    </w:p>
    <w:p w:rsidR="00F60CC2" w:rsidRPr="006A6932" w:rsidRDefault="00F60CC2" w:rsidP="00F60CC2">
      <w:pPr>
        <w:pStyle w:val="Prosttext"/>
        <w:numPr>
          <w:ilvl w:val="0"/>
          <w:numId w:val="5"/>
        </w:numPr>
        <w:ind w:left="720"/>
        <w:jc w:val="both"/>
        <w:rPr>
          <w:rFonts w:ascii="Times New Roman" w:hAnsi="Times New Roman"/>
          <w:sz w:val="24"/>
        </w:rPr>
      </w:pPr>
      <w:r w:rsidRPr="006A6932">
        <w:rPr>
          <w:rFonts w:ascii="Times New Roman" w:hAnsi="Times New Roman"/>
          <w:sz w:val="24"/>
          <w:szCs w:val="24"/>
        </w:rPr>
        <w:t>Při prodeji potravin a živočišných produktů musí každá osoba, která manipuluje s potravinami, udržovat vysoký stupeň osobní čistoty, musí nosit vhodný, čistý a podle potřeby ochranný oděv a musí být zdravotně způsobilá podle příslušných předpisů</w:t>
      </w:r>
      <w:r w:rsidRPr="006A6932">
        <w:rPr>
          <w:rFonts w:ascii="Times New Roman" w:hAnsi="Times New Roman"/>
          <w:sz w:val="24"/>
          <w:szCs w:val="24"/>
          <w:vertAlign w:val="superscript"/>
        </w:rPr>
        <w:t>4)</w:t>
      </w:r>
      <w:r w:rsidRPr="006A6932">
        <w:rPr>
          <w:rFonts w:ascii="Times New Roman" w:hAnsi="Times New Roman"/>
          <w:sz w:val="24"/>
          <w:szCs w:val="24"/>
        </w:rPr>
        <w:t xml:space="preserve">.  </w:t>
      </w:r>
    </w:p>
    <w:p w:rsidR="00F60CC2" w:rsidRPr="006A6932" w:rsidRDefault="00F60CC2" w:rsidP="00F60CC2">
      <w:pPr>
        <w:pStyle w:val="Prosttext"/>
        <w:numPr>
          <w:ilvl w:val="0"/>
          <w:numId w:val="5"/>
        </w:numPr>
        <w:ind w:left="720"/>
        <w:jc w:val="both"/>
        <w:rPr>
          <w:rFonts w:ascii="Times New Roman" w:hAnsi="Times New Roman"/>
          <w:sz w:val="24"/>
        </w:rPr>
      </w:pPr>
      <w:r w:rsidRPr="006A6932">
        <w:rPr>
          <w:rFonts w:ascii="Times New Roman" w:hAnsi="Times New Roman"/>
          <w:sz w:val="24"/>
          <w:szCs w:val="24"/>
        </w:rPr>
        <w:t xml:space="preserve">Potraviny a živočišné produkty musí být chráněny před kontaminací, zejména před zvířaty </w:t>
      </w:r>
      <w:r w:rsidRPr="006A6932">
        <w:rPr>
          <w:rFonts w:ascii="Times New Roman" w:hAnsi="Times New Roman"/>
          <w:sz w:val="24"/>
          <w:szCs w:val="24"/>
        </w:rPr>
        <w:br/>
        <w:t>a škůdci, před povětrnostními vlivy (přímé slunce, déšť), před prachem a před přímým kontaktem zákazníků s nebalenými potravinami a živočišnými produkty. Musí být uchovávány při teplotách předepsaných výrobcem nebo stanovených zvláštními právními předpisy</w:t>
      </w:r>
      <w:r w:rsidRPr="006A6932">
        <w:rPr>
          <w:rFonts w:ascii="Times New Roman" w:hAnsi="Times New Roman"/>
          <w:sz w:val="24"/>
          <w:szCs w:val="24"/>
          <w:vertAlign w:val="superscript"/>
        </w:rPr>
        <w:t>5)</w:t>
      </w:r>
      <w:r w:rsidRPr="006A6932">
        <w:rPr>
          <w:rFonts w:ascii="Times New Roman" w:hAnsi="Times New Roman"/>
          <w:sz w:val="24"/>
          <w:szCs w:val="24"/>
        </w:rPr>
        <w:t xml:space="preserve">. Při prodeji nebalených potravin a živočišných produktů musí být pro spotřebitele na viditelném místě umístěný údaj s názvem výrobku, podmínkami skladování (teplota) a datem spotřeby. </w:t>
      </w:r>
    </w:p>
    <w:p w:rsidR="00F60CC2" w:rsidRPr="006A6932" w:rsidRDefault="00F60CC2" w:rsidP="00F60CC2">
      <w:pPr>
        <w:pStyle w:val="Prosttext"/>
        <w:numPr>
          <w:ilvl w:val="0"/>
          <w:numId w:val="5"/>
        </w:numPr>
        <w:ind w:left="720"/>
        <w:jc w:val="both"/>
        <w:rPr>
          <w:rFonts w:ascii="Times New Roman" w:hAnsi="Times New Roman"/>
          <w:sz w:val="24"/>
        </w:rPr>
      </w:pPr>
      <w:r>
        <w:rPr>
          <w:rFonts w:ascii="Times New Roman" w:hAnsi="Times New Roman"/>
          <w:sz w:val="24"/>
          <w:szCs w:val="24"/>
        </w:rPr>
        <w:t>Při prodeji potravinářských výrobků musí být uvedeno jejich složení a případné alergeny, které výrobek obsahuje</w:t>
      </w:r>
    </w:p>
    <w:p w:rsidR="00F60CC2" w:rsidRDefault="00F60CC2" w:rsidP="00F60CC2">
      <w:pPr>
        <w:pStyle w:val="Prosttext"/>
        <w:jc w:val="both"/>
        <w:rPr>
          <w:rFonts w:ascii="Times New Roman" w:hAnsi="Times New Roman"/>
          <w:sz w:val="24"/>
          <w:szCs w:val="24"/>
        </w:rPr>
      </w:pPr>
    </w:p>
    <w:p w:rsidR="00F60CC2" w:rsidRDefault="00F60CC2" w:rsidP="00F60CC2">
      <w:pPr>
        <w:jc w:val="both"/>
      </w:pPr>
    </w:p>
    <w:p w:rsidR="00F60CC2" w:rsidRDefault="00F60CC2" w:rsidP="00F60CC2">
      <w:pPr>
        <w:jc w:val="both"/>
      </w:pPr>
    </w:p>
    <w:p w:rsidR="00F60CC2" w:rsidRDefault="00F60CC2" w:rsidP="00F60CC2">
      <w:pPr>
        <w:jc w:val="both"/>
      </w:pPr>
    </w:p>
    <w:p w:rsidR="00F60CC2" w:rsidRPr="00311C65" w:rsidRDefault="00F60CC2" w:rsidP="00F60CC2">
      <w:pPr>
        <w:jc w:val="both"/>
      </w:pPr>
      <w:r>
        <w:t>____________________</w:t>
      </w:r>
    </w:p>
    <w:p w:rsidR="00F60CC2" w:rsidRPr="00F50FA3" w:rsidRDefault="00F60CC2" w:rsidP="00F60CC2">
      <w:pPr>
        <w:numPr>
          <w:ilvl w:val="1"/>
          <w:numId w:val="4"/>
        </w:numPr>
        <w:tabs>
          <w:tab w:val="clear" w:pos="1800"/>
        </w:tabs>
        <w:ind w:left="360"/>
        <w:rPr>
          <w:i/>
        </w:rPr>
      </w:pPr>
      <w:r w:rsidRPr="00761440">
        <w:rPr>
          <w:i/>
        </w:rPr>
        <w:t>Nařízení Evropského parlamentu a Rady (ES) č. 852/2004 o hygieně potravin</w:t>
      </w:r>
    </w:p>
    <w:p w:rsidR="00F60CC2" w:rsidRPr="00761440" w:rsidRDefault="00F60CC2" w:rsidP="00F60CC2">
      <w:pPr>
        <w:pStyle w:val="Prosttext"/>
        <w:ind w:left="360" w:hanging="360"/>
        <w:jc w:val="both"/>
        <w:rPr>
          <w:rFonts w:ascii="Times New Roman" w:hAnsi="Times New Roman"/>
          <w:i/>
          <w:sz w:val="22"/>
          <w:szCs w:val="22"/>
        </w:rPr>
      </w:pPr>
      <w:r w:rsidRPr="00F31D8C">
        <w:rPr>
          <w:rFonts w:ascii="Times New Roman" w:hAnsi="Times New Roman"/>
          <w:i/>
          <w:sz w:val="24"/>
          <w:szCs w:val="24"/>
        </w:rPr>
        <w:t xml:space="preserve">4)  </w:t>
      </w:r>
      <w:r w:rsidRPr="00761440">
        <w:rPr>
          <w:rFonts w:ascii="Times New Roman" w:hAnsi="Times New Roman"/>
          <w:i/>
          <w:sz w:val="22"/>
          <w:szCs w:val="22"/>
        </w:rPr>
        <w:t>Zákon č. 258/2000 Sb., o ochraně veřejného zdraví a o změně některých souvisejících zákonů, ve znění pozdějších předpisů</w:t>
      </w:r>
    </w:p>
    <w:p w:rsidR="00F60CC2" w:rsidRDefault="00F60CC2" w:rsidP="00F60CC2">
      <w:pPr>
        <w:ind w:left="360" w:hanging="360"/>
        <w:jc w:val="both"/>
        <w:rPr>
          <w:i/>
          <w:snapToGrid w:val="0"/>
        </w:rPr>
      </w:pPr>
      <w:r>
        <w:rPr>
          <w:i/>
          <w:snapToGrid w:val="0"/>
        </w:rPr>
        <w:t xml:space="preserve">5)  Např. zákon č. 110/1997 Sb., o potravinách a tabákových výrobcích a o změně a doplnění některých souvisejících zákonů, ve znění pozdějších předpisů, a jeho prováděcí vyhlášky, </w:t>
      </w:r>
      <w:r w:rsidRPr="00761440">
        <w:rPr>
          <w:i/>
        </w:rPr>
        <w:t>vyhláška č. 289/2007 Sb., o veterinárních a hygienických požadavcích na živočišné produkty, které nejsou upraveny přímo použitelnými předpi</w:t>
      </w:r>
      <w:r>
        <w:rPr>
          <w:i/>
        </w:rPr>
        <w:t>s</w:t>
      </w:r>
      <w:r w:rsidRPr="00761440">
        <w:rPr>
          <w:i/>
        </w:rPr>
        <w:t>y evropských společenství, ve znění pozdějších předpisů</w:t>
      </w:r>
    </w:p>
    <w:p w:rsidR="00F60CC2" w:rsidRDefault="00F60CC2" w:rsidP="00F60CC2">
      <w:pPr>
        <w:pStyle w:val="Prosttext"/>
        <w:jc w:val="both"/>
        <w:rPr>
          <w:rFonts w:ascii="Times New Roman" w:hAnsi="Times New Roman"/>
          <w:i/>
          <w:sz w:val="24"/>
          <w:szCs w:val="24"/>
        </w:rPr>
      </w:pPr>
      <w:r>
        <w:rPr>
          <w:rFonts w:ascii="Times New Roman" w:hAnsi="Times New Roman"/>
          <w:i/>
          <w:sz w:val="24"/>
          <w:szCs w:val="24"/>
        </w:rPr>
        <w:t xml:space="preserve">   </w:t>
      </w:r>
    </w:p>
    <w:p w:rsidR="00F60CC2" w:rsidRDefault="00F60CC2" w:rsidP="00F60CC2">
      <w:pPr>
        <w:pStyle w:val="Prosttext"/>
        <w:jc w:val="both"/>
        <w:rPr>
          <w:rFonts w:ascii="Times New Roman" w:hAnsi="Times New Roman"/>
          <w:i/>
          <w:sz w:val="24"/>
          <w:szCs w:val="24"/>
        </w:rPr>
      </w:pPr>
    </w:p>
    <w:p w:rsidR="00F60CC2" w:rsidRPr="00FB04CF" w:rsidRDefault="00F60CC2" w:rsidP="00F60CC2">
      <w:pPr>
        <w:pStyle w:val="Prosttext"/>
        <w:ind w:left="-142"/>
        <w:jc w:val="both"/>
        <w:rPr>
          <w:rFonts w:ascii="Times New Roman" w:hAnsi="Times New Roman"/>
          <w:sz w:val="24"/>
          <w:szCs w:val="24"/>
        </w:rPr>
      </w:pPr>
      <w:r w:rsidRPr="00FB04CF">
        <w:rPr>
          <w:rFonts w:ascii="Times New Roman" w:hAnsi="Times New Roman"/>
          <w:sz w:val="24"/>
          <w:szCs w:val="24"/>
        </w:rPr>
        <w:t>(4)   Při prodeji živých zvířat a živočišných produktů jsou prodejci dále povinni dodržovat veterinární  a  hygienické  podmínky  zacházení  s  prodávanými  zvířaty  a  ž</w:t>
      </w:r>
      <w:r w:rsidRPr="00FB04CF">
        <w:rPr>
          <w:rFonts w:ascii="Times New Roman" w:hAnsi="Times New Roman"/>
          <w:snapToGrid w:val="0"/>
          <w:sz w:val="24"/>
          <w:szCs w:val="24"/>
        </w:rPr>
        <w:t>i</w:t>
      </w:r>
      <w:r>
        <w:rPr>
          <w:rFonts w:ascii="Times New Roman" w:hAnsi="Times New Roman"/>
          <w:snapToGrid w:val="0"/>
          <w:sz w:val="24"/>
          <w:szCs w:val="24"/>
        </w:rPr>
        <w:t>vočišnými  produkty,  pravidla č</w:t>
      </w:r>
      <w:r w:rsidRPr="00FB04CF">
        <w:rPr>
          <w:rFonts w:ascii="Times New Roman" w:hAnsi="Times New Roman"/>
          <w:snapToGrid w:val="0"/>
          <w:sz w:val="24"/>
          <w:szCs w:val="24"/>
        </w:rPr>
        <w:t>ištění  a  dezinfekce  prodejních  míst,  včetně  neš</w:t>
      </w:r>
      <w:r>
        <w:rPr>
          <w:rFonts w:ascii="Times New Roman" w:hAnsi="Times New Roman"/>
          <w:snapToGrid w:val="0"/>
          <w:sz w:val="24"/>
          <w:szCs w:val="24"/>
        </w:rPr>
        <w:t xml:space="preserve">kodného odstraňování vedlejších </w:t>
      </w:r>
      <w:r w:rsidRPr="00FB04CF">
        <w:rPr>
          <w:rFonts w:ascii="Times New Roman" w:hAnsi="Times New Roman"/>
          <w:snapToGrid w:val="0"/>
          <w:sz w:val="24"/>
          <w:szCs w:val="24"/>
        </w:rPr>
        <w:t>živočišných</w:t>
      </w:r>
      <w:r w:rsidRPr="00FB04CF">
        <w:rPr>
          <w:rFonts w:ascii="Times New Roman" w:hAnsi="Times New Roman"/>
          <w:i/>
          <w:sz w:val="24"/>
          <w:szCs w:val="24"/>
        </w:rPr>
        <w:t xml:space="preserve"> </w:t>
      </w:r>
      <w:r w:rsidRPr="00FB04CF">
        <w:rPr>
          <w:rFonts w:ascii="Times New Roman" w:hAnsi="Times New Roman"/>
          <w:snapToGrid w:val="0"/>
          <w:sz w:val="24"/>
          <w:szCs w:val="24"/>
        </w:rPr>
        <w:t>produktů  a  jiných  odpadů  a   pravidla  osobní   hygieny   osob  podílejících  se  na  zacházení  s prodávanými zvířaty a živočišnými produkty podle zvláštních předpisů</w:t>
      </w:r>
      <w:r w:rsidRPr="00FB04CF">
        <w:rPr>
          <w:rFonts w:ascii="Times New Roman" w:hAnsi="Times New Roman"/>
          <w:snapToGrid w:val="0"/>
          <w:sz w:val="24"/>
          <w:szCs w:val="24"/>
          <w:vertAlign w:val="superscript"/>
        </w:rPr>
        <w:t>6)</w:t>
      </w:r>
      <w:r w:rsidRPr="00FB04CF">
        <w:rPr>
          <w:rFonts w:ascii="Times New Roman" w:hAnsi="Times New Roman"/>
          <w:snapToGrid w:val="0"/>
          <w:sz w:val="24"/>
          <w:szCs w:val="24"/>
        </w:rPr>
        <w:t>,</w:t>
      </w:r>
      <w:r w:rsidRPr="00FB04CF">
        <w:rPr>
          <w:rFonts w:ascii="Times New Roman" w:hAnsi="Times New Roman"/>
          <w:snapToGrid w:val="0"/>
          <w:color w:val="FF0000"/>
          <w:sz w:val="24"/>
          <w:szCs w:val="24"/>
        </w:rPr>
        <w:t xml:space="preserve"> </w:t>
      </w:r>
      <w:r w:rsidRPr="00FB04CF">
        <w:rPr>
          <w:rFonts w:ascii="Times New Roman" w:hAnsi="Times New Roman"/>
          <w:snapToGrid w:val="0"/>
          <w:sz w:val="24"/>
          <w:szCs w:val="24"/>
        </w:rPr>
        <w:t>zejména:</w:t>
      </w:r>
    </w:p>
    <w:p w:rsidR="00F60CC2" w:rsidRDefault="00F60CC2" w:rsidP="00F60CC2">
      <w:pPr>
        <w:pStyle w:val="Odstavecseseznamem"/>
        <w:numPr>
          <w:ilvl w:val="0"/>
          <w:numId w:val="7"/>
        </w:numPr>
        <w:tabs>
          <w:tab w:val="clear" w:pos="720"/>
        </w:tabs>
        <w:contextualSpacing/>
        <w:jc w:val="both"/>
        <w:rPr>
          <w:snapToGrid w:val="0"/>
        </w:rPr>
      </w:pPr>
      <w:r>
        <w:rPr>
          <w:snapToGrid w:val="0"/>
        </w:rPr>
        <w:t>zajistit</w:t>
      </w:r>
      <w:r w:rsidRPr="00962509">
        <w:rPr>
          <w:snapToGrid w:val="0"/>
          <w:sz w:val="16"/>
          <w:szCs w:val="16"/>
        </w:rPr>
        <w:t xml:space="preserve"> </w:t>
      </w:r>
      <w:r>
        <w:rPr>
          <w:snapToGrid w:val="0"/>
        </w:rPr>
        <w:t>zdravotní</w:t>
      </w:r>
      <w:r w:rsidRPr="00962509">
        <w:rPr>
          <w:snapToGrid w:val="0"/>
          <w:sz w:val="16"/>
          <w:szCs w:val="16"/>
        </w:rPr>
        <w:t xml:space="preserve"> </w:t>
      </w:r>
      <w:r>
        <w:rPr>
          <w:snapToGrid w:val="0"/>
        </w:rPr>
        <w:t>způsobilost</w:t>
      </w:r>
      <w:r w:rsidRPr="00962509">
        <w:rPr>
          <w:snapToGrid w:val="0"/>
          <w:sz w:val="8"/>
          <w:szCs w:val="8"/>
        </w:rPr>
        <w:t xml:space="preserve"> </w:t>
      </w:r>
      <w:r>
        <w:rPr>
          <w:snapToGrid w:val="0"/>
        </w:rPr>
        <w:t>osob</w:t>
      </w:r>
      <w:r w:rsidRPr="00962509">
        <w:rPr>
          <w:snapToGrid w:val="0"/>
          <w:sz w:val="8"/>
          <w:szCs w:val="8"/>
        </w:rPr>
        <w:t xml:space="preserve"> </w:t>
      </w:r>
      <w:r>
        <w:rPr>
          <w:snapToGrid w:val="0"/>
        </w:rPr>
        <w:t xml:space="preserve">manipulujících s  živočišnými produkty a </w:t>
      </w:r>
      <w:r>
        <w:t xml:space="preserve">dodržování pravidel osobní hygieny těchto osob, </w:t>
      </w:r>
    </w:p>
    <w:p w:rsidR="00F60CC2" w:rsidRDefault="00F60CC2" w:rsidP="00F60CC2">
      <w:pPr>
        <w:pStyle w:val="Odstavecseseznamem"/>
        <w:numPr>
          <w:ilvl w:val="0"/>
          <w:numId w:val="7"/>
        </w:numPr>
        <w:tabs>
          <w:tab w:val="clear" w:pos="720"/>
        </w:tabs>
        <w:contextualSpacing/>
        <w:jc w:val="both"/>
        <w:rPr>
          <w:snapToGrid w:val="0"/>
        </w:rPr>
      </w:pPr>
      <w:r w:rsidRPr="00CA66CA">
        <w:rPr>
          <w:snapToGrid w:val="0"/>
        </w:rPr>
        <w:t>při balení živočišných produktů postupovat tak, aby nedošlo k jejich kontaminaci</w:t>
      </w:r>
      <w:r>
        <w:rPr>
          <w:snapToGrid w:val="0"/>
        </w:rPr>
        <w:t>;</w:t>
      </w:r>
      <w:r w:rsidRPr="00CA66CA">
        <w:rPr>
          <w:snapToGrid w:val="0"/>
        </w:rPr>
        <w:t xml:space="preserve"> pro balení těchto produktů používat pouze takové materiály, které nemohou být zdrojem kontaminace</w:t>
      </w:r>
      <w:r>
        <w:rPr>
          <w:snapToGrid w:val="0"/>
        </w:rPr>
        <w:t>,</w:t>
      </w:r>
    </w:p>
    <w:p w:rsidR="00F60CC2" w:rsidRDefault="00F60CC2" w:rsidP="00F60CC2">
      <w:pPr>
        <w:pStyle w:val="Odstavecseseznamem"/>
        <w:numPr>
          <w:ilvl w:val="0"/>
          <w:numId w:val="7"/>
        </w:numPr>
        <w:tabs>
          <w:tab w:val="clear" w:pos="720"/>
        </w:tabs>
        <w:contextualSpacing/>
        <w:jc w:val="both"/>
        <w:rPr>
          <w:snapToGrid w:val="0"/>
        </w:rPr>
      </w:pPr>
      <w:r w:rsidRPr="00B356E2">
        <w:rPr>
          <w:snapToGrid w:val="0"/>
        </w:rPr>
        <w:t>zabránit</w:t>
      </w:r>
      <w:r w:rsidRPr="00962509">
        <w:rPr>
          <w:snapToGrid w:val="0"/>
          <w:sz w:val="12"/>
          <w:szCs w:val="12"/>
        </w:rPr>
        <w:t xml:space="preserve"> </w:t>
      </w:r>
      <w:r w:rsidRPr="00B356E2">
        <w:t>možné</w:t>
      </w:r>
      <w:r w:rsidRPr="00962509">
        <w:rPr>
          <w:sz w:val="12"/>
          <w:szCs w:val="12"/>
        </w:rPr>
        <w:t xml:space="preserve"> </w:t>
      </w:r>
      <w:r w:rsidRPr="00B356E2">
        <w:t>kontaminaci</w:t>
      </w:r>
      <w:r w:rsidRPr="00962509">
        <w:rPr>
          <w:sz w:val="12"/>
          <w:szCs w:val="12"/>
        </w:rPr>
        <w:t xml:space="preserve"> </w:t>
      </w:r>
      <w:r>
        <w:t>živočišných</w:t>
      </w:r>
      <w:r w:rsidRPr="00962509">
        <w:rPr>
          <w:sz w:val="12"/>
          <w:szCs w:val="12"/>
        </w:rPr>
        <w:t xml:space="preserve"> </w:t>
      </w:r>
      <w:r>
        <w:t>produktů</w:t>
      </w:r>
      <w:r w:rsidRPr="00962509">
        <w:rPr>
          <w:sz w:val="12"/>
          <w:szCs w:val="12"/>
        </w:rPr>
        <w:t xml:space="preserve"> </w:t>
      </w:r>
      <w:r w:rsidRPr="00B356E2">
        <w:t>při</w:t>
      </w:r>
      <w:r w:rsidRPr="00962509">
        <w:rPr>
          <w:sz w:val="12"/>
          <w:szCs w:val="12"/>
        </w:rPr>
        <w:t xml:space="preserve"> </w:t>
      </w:r>
      <w:r w:rsidRPr="00B356E2">
        <w:t>sou</w:t>
      </w:r>
      <w:r>
        <w:t>časné</w:t>
      </w:r>
      <w:r w:rsidRPr="00962509">
        <w:rPr>
          <w:sz w:val="12"/>
          <w:szCs w:val="12"/>
        </w:rPr>
        <w:t xml:space="preserve"> </w:t>
      </w:r>
      <w:r>
        <w:t xml:space="preserve">manipulaci </w:t>
      </w:r>
      <w:r w:rsidRPr="00B356E2">
        <w:t>s</w:t>
      </w:r>
      <w:r>
        <w:t xml:space="preserve"> </w:t>
      </w:r>
      <w:r w:rsidRPr="00B356E2">
        <w:t>nebalen</w:t>
      </w:r>
      <w:r>
        <w:t xml:space="preserve">ými produkty </w:t>
      </w:r>
      <w:r w:rsidRPr="00B356E2">
        <w:t xml:space="preserve">a penězi </w:t>
      </w:r>
      <w:r>
        <w:t xml:space="preserve">použitím např. </w:t>
      </w:r>
      <w:r w:rsidRPr="00B356E2">
        <w:t>rukavic</w:t>
      </w:r>
      <w:r>
        <w:t xml:space="preserve"> nebo podávacího náčiní,</w:t>
      </w:r>
    </w:p>
    <w:p w:rsidR="00F60CC2" w:rsidRPr="00DF60A6" w:rsidRDefault="00F60CC2" w:rsidP="00F60CC2">
      <w:pPr>
        <w:pStyle w:val="Odstavecseseznamem"/>
        <w:numPr>
          <w:ilvl w:val="0"/>
          <w:numId w:val="7"/>
        </w:numPr>
        <w:tabs>
          <w:tab w:val="clear" w:pos="720"/>
        </w:tabs>
        <w:contextualSpacing/>
        <w:jc w:val="both"/>
        <w:rPr>
          <w:snapToGrid w:val="0"/>
        </w:rPr>
      </w:pPr>
      <w:r w:rsidRPr="00DF60A6">
        <w:t>zajistit dostatečné množství pitné vody pro mytí rukou personálu a pomůcek na krájení a manipulaci s  nebalenými produkty,</w:t>
      </w:r>
      <w:r>
        <w:t xml:space="preserve"> jakož i prostředky pro jejich hygienické osušení přímo na místě prodeje,</w:t>
      </w:r>
    </w:p>
    <w:p w:rsidR="00F60CC2" w:rsidRPr="00761440" w:rsidRDefault="00F60CC2" w:rsidP="00F60CC2">
      <w:pPr>
        <w:pStyle w:val="Odstavecseseznamem"/>
        <w:numPr>
          <w:ilvl w:val="0"/>
          <w:numId w:val="7"/>
        </w:numPr>
        <w:tabs>
          <w:tab w:val="clear" w:pos="720"/>
        </w:tabs>
        <w:contextualSpacing/>
        <w:jc w:val="both"/>
        <w:rPr>
          <w:snapToGrid w:val="0"/>
        </w:rPr>
      </w:pPr>
      <w:r w:rsidRPr="00854857">
        <w:t>dodržovat pravidla čištění a sanitace prodejních míst, kde se zachází s</w:t>
      </w:r>
      <w:r>
        <w:t xml:space="preserve">e živými zvířaty </w:t>
      </w:r>
      <w:r>
        <w:br/>
        <w:t xml:space="preserve">a </w:t>
      </w:r>
      <w:r w:rsidRPr="00854857">
        <w:t>živočišnými produkty, včetně použitého náčiní, a v případě znečištění, event. kontaminace těchto míst provést je</w:t>
      </w:r>
      <w:r>
        <w:t>jich důkladnou očistu, příp. dez</w:t>
      </w:r>
      <w:r w:rsidRPr="00854857">
        <w:t>infekci,</w:t>
      </w:r>
    </w:p>
    <w:p w:rsidR="00F60CC2" w:rsidRPr="00AE6B8C" w:rsidRDefault="00F60CC2" w:rsidP="00F60CC2">
      <w:pPr>
        <w:pStyle w:val="Odstavecseseznamem"/>
        <w:numPr>
          <w:ilvl w:val="0"/>
          <w:numId w:val="7"/>
        </w:numPr>
        <w:tabs>
          <w:tab w:val="clear" w:pos="720"/>
        </w:tabs>
        <w:contextualSpacing/>
        <w:jc w:val="both"/>
        <w:rPr>
          <w:snapToGrid w:val="0"/>
        </w:rPr>
      </w:pPr>
      <w:r w:rsidRPr="00854857">
        <w:t xml:space="preserve">neupotřebitelné zbytky živočišných produktů a vedlejší živočišné produkty ukládat </w:t>
      </w:r>
      <w:r>
        <w:br/>
      </w:r>
      <w:r w:rsidRPr="00854857">
        <w:t xml:space="preserve">do uzavíratelných nádob až do doby jejich odvozu k neškodné likvidaci; likvidace musí být provedena hygienickým a ekologickým způsobem v souladu s příslušnými právními </w:t>
      </w:r>
      <w:r w:rsidRPr="00AE6B8C">
        <w:t>předpisy</w:t>
      </w:r>
      <w:r w:rsidRPr="00AE6B8C">
        <w:rPr>
          <w:vertAlign w:val="superscript"/>
        </w:rPr>
        <w:t>7)</w:t>
      </w:r>
      <w:r w:rsidRPr="00AE6B8C">
        <w:t xml:space="preserve"> </w:t>
      </w:r>
      <w:r>
        <w:t xml:space="preserve">a zajišťuje ji prodejce na své náklady. </w:t>
      </w:r>
    </w:p>
    <w:p w:rsidR="00F60CC2" w:rsidRPr="00AE6B8C" w:rsidRDefault="00F60CC2" w:rsidP="00F60CC2">
      <w:pPr>
        <w:pStyle w:val="Prosttext"/>
        <w:ind w:left="360" w:hanging="502"/>
        <w:jc w:val="both"/>
        <w:rPr>
          <w:rFonts w:ascii="Times New Roman" w:hAnsi="Times New Roman"/>
          <w:sz w:val="16"/>
          <w:szCs w:val="16"/>
        </w:rPr>
      </w:pPr>
    </w:p>
    <w:p w:rsidR="00F60CC2" w:rsidRDefault="00F60CC2" w:rsidP="00F60CC2">
      <w:pPr>
        <w:pStyle w:val="Prosttext"/>
        <w:jc w:val="both"/>
        <w:rPr>
          <w:rFonts w:ascii="Times New Roman" w:hAnsi="Times New Roman"/>
          <w:sz w:val="24"/>
          <w:szCs w:val="24"/>
        </w:rPr>
      </w:pPr>
      <w:r>
        <w:rPr>
          <w:rFonts w:ascii="Times New Roman" w:hAnsi="Times New Roman"/>
          <w:sz w:val="24"/>
          <w:szCs w:val="24"/>
        </w:rPr>
        <w:t xml:space="preserve">(5)  Při prodeji živočišných produktů drobnými chovateli musí být dodrženy tyto podmínky: </w:t>
      </w:r>
    </w:p>
    <w:p w:rsidR="00F60CC2" w:rsidRDefault="00F60CC2" w:rsidP="00F60CC2">
      <w:pPr>
        <w:pStyle w:val="Prosttext"/>
        <w:numPr>
          <w:ilvl w:val="1"/>
          <w:numId w:val="6"/>
        </w:numPr>
        <w:tabs>
          <w:tab w:val="clear" w:pos="1440"/>
        </w:tabs>
        <w:ind w:left="720"/>
        <w:jc w:val="both"/>
        <w:rPr>
          <w:rFonts w:ascii="Times New Roman" w:hAnsi="Times New Roman"/>
          <w:sz w:val="24"/>
          <w:szCs w:val="24"/>
        </w:rPr>
      </w:pPr>
      <w:r>
        <w:rPr>
          <w:rFonts w:ascii="Times New Roman" w:hAnsi="Times New Roman"/>
          <w:sz w:val="24"/>
          <w:szCs w:val="24"/>
        </w:rPr>
        <w:t>č</w:t>
      </w:r>
      <w:r w:rsidRPr="007F15B7">
        <w:rPr>
          <w:rFonts w:ascii="Times New Roman" w:hAnsi="Times New Roman"/>
          <w:sz w:val="24"/>
          <w:szCs w:val="24"/>
        </w:rPr>
        <w:t xml:space="preserve">erstvá vejce smějí být nabízena pouze neporušená, udržovaná v nekolísavé teplotě od </w:t>
      </w:r>
      <w:smartTag w:uri="urn:schemas-microsoft-com:office:smarttags" w:element="metricconverter">
        <w:smartTagPr>
          <w:attr w:name="ProductID" w:val="5ﾰC"/>
        </w:smartTagPr>
        <w:r w:rsidRPr="007F15B7">
          <w:rPr>
            <w:rFonts w:ascii="Times New Roman" w:hAnsi="Times New Roman"/>
            <w:sz w:val="24"/>
            <w:szCs w:val="24"/>
          </w:rPr>
          <w:t>5°C</w:t>
        </w:r>
      </w:smartTag>
      <w:r w:rsidRPr="007F15B7">
        <w:rPr>
          <w:rFonts w:ascii="Times New Roman" w:hAnsi="Times New Roman"/>
          <w:sz w:val="24"/>
          <w:szCs w:val="24"/>
        </w:rPr>
        <w:t xml:space="preserve"> do </w:t>
      </w:r>
      <w:smartTag w:uri="urn:schemas-microsoft-com:office:smarttags" w:element="metricconverter">
        <w:smartTagPr>
          <w:attr w:name="ProductID" w:val="18ﾰC"/>
        </w:smartTagPr>
        <w:r w:rsidRPr="007F15B7">
          <w:rPr>
            <w:rFonts w:ascii="Times New Roman" w:hAnsi="Times New Roman"/>
            <w:sz w:val="24"/>
            <w:szCs w:val="24"/>
          </w:rPr>
          <w:t>18°C</w:t>
        </w:r>
      </w:smartTag>
      <w:r w:rsidRPr="007F15B7">
        <w:rPr>
          <w:rFonts w:ascii="Times New Roman" w:hAnsi="Times New Roman"/>
          <w:sz w:val="24"/>
          <w:szCs w:val="24"/>
        </w:rPr>
        <w:t xml:space="preserve">, ochráněná před sluncem. Spotřebiteli mohou být prodána nejdéle do 21 dnů </w:t>
      </w:r>
      <w:r>
        <w:rPr>
          <w:rFonts w:ascii="Times New Roman" w:hAnsi="Times New Roman"/>
          <w:sz w:val="24"/>
          <w:szCs w:val="24"/>
        </w:rPr>
        <w:br/>
      </w:r>
      <w:r w:rsidRPr="007F15B7">
        <w:rPr>
          <w:rFonts w:ascii="Times New Roman" w:hAnsi="Times New Roman"/>
          <w:sz w:val="24"/>
          <w:szCs w:val="24"/>
        </w:rPr>
        <w:t>po snášce, přičemž doba minimální trvanlivosti je 28 dnů od data snášky. Jednomu konečnému spotřebiteli smí být prodáno nejvýše 60 ks vajec. Vejce nemusí být prosvícená. Prodejce musí mít na viditelném místě umístěno jméno a adres</w:t>
      </w:r>
      <w:r>
        <w:rPr>
          <w:rFonts w:ascii="Times New Roman" w:hAnsi="Times New Roman"/>
          <w:sz w:val="24"/>
          <w:szCs w:val="24"/>
        </w:rPr>
        <w:t xml:space="preserve">u chovatele, u něhož byla vejce </w:t>
      </w:r>
      <w:r w:rsidRPr="007F15B7">
        <w:rPr>
          <w:rFonts w:ascii="Times New Roman" w:hAnsi="Times New Roman"/>
          <w:sz w:val="24"/>
          <w:szCs w:val="24"/>
        </w:rPr>
        <w:t xml:space="preserve">vyprodukována, a datum minimální trvanlivosti. </w:t>
      </w:r>
    </w:p>
    <w:p w:rsidR="00F60CC2" w:rsidRPr="001A12C4" w:rsidRDefault="00F60CC2" w:rsidP="00F60CC2">
      <w:pPr>
        <w:pStyle w:val="Prosttext"/>
        <w:ind w:left="720" w:hanging="360"/>
        <w:jc w:val="both"/>
        <w:rPr>
          <w:rFonts w:ascii="Times New Roman" w:hAnsi="Times New Roman"/>
          <w:sz w:val="16"/>
          <w:szCs w:val="16"/>
        </w:rPr>
      </w:pPr>
    </w:p>
    <w:p w:rsidR="00F60CC2" w:rsidRDefault="00F60CC2" w:rsidP="00F60CC2">
      <w:pPr>
        <w:pStyle w:val="Prosttext"/>
        <w:numPr>
          <w:ilvl w:val="1"/>
          <w:numId w:val="6"/>
        </w:numPr>
        <w:tabs>
          <w:tab w:val="clear" w:pos="1440"/>
        </w:tabs>
        <w:ind w:left="720"/>
        <w:jc w:val="both"/>
        <w:rPr>
          <w:rFonts w:ascii="Times New Roman" w:hAnsi="Times New Roman"/>
          <w:sz w:val="24"/>
          <w:szCs w:val="24"/>
        </w:rPr>
      </w:pPr>
      <w:r>
        <w:rPr>
          <w:rFonts w:ascii="Times New Roman" w:hAnsi="Times New Roman"/>
          <w:sz w:val="24"/>
          <w:szCs w:val="24"/>
        </w:rPr>
        <w:t>m</w:t>
      </w:r>
      <w:r w:rsidRPr="00AE6B8C">
        <w:rPr>
          <w:rFonts w:ascii="Times New Roman" w:hAnsi="Times New Roman"/>
          <w:sz w:val="24"/>
          <w:szCs w:val="24"/>
        </w:rPr>
        <w:t>ed musí být skladován v obalech, které splňují podmínky na obaly pro potraviny živočišného původu a nesmí být vystavován přímému slunečnímu záření. Musí být označen jménem, příjmením a adresou bydliště chovatele, druhem medu podle jeho původu a údajem o jeho množství. Prodejce musí být schopen předložit na vyžádání registraci včelaře.</w:t>
      </w:r>
    </w:p>
    <w:p w:rsidR="00F60CC2" w:rsidRPr="001A12C4" w:rsidRDefault="00F60CC2" w:rsidP="00F60CC2">
      <w:pPr>
        <w:pStyle w:val="Prosttext"/>
        <w:jc w:val="both"/>
        <w:rPr>
          <w:rFonts w:ascii="Times New Roman" w:hAnsi="Times New Roman"/>
          <w:sz w:val="16"/>
          <w:szCs w:val="16"/>
        </w:rPr>
      </w:pPr>
    </w:p>
    <w:p w:rsidR="00F60CC2" w:rsidRPr="001A12C4" w:rsidRDefault="00F60CC2" w:rsidP="00F60CC2">
      <w:pPr>
        <w:pStyle w:val="Prosttext"/>
        <w:numPr>
          <w:ilvl w:val="1"/>
          <w:numId w:val="6"/>
        </w:numPr>
        <w:tabs>
          <w:tab w:val="clear" w:pos="1440"/>
        </w:tabs>
        <w:ind w:left="720"/>
        <w:jc w:val="both"/>
        <w:rPr>
          <w:rFonts w:ascii="Times New Roman" w:hAnsi="Times New Roman"/>
          <w:sz w:val="24"/>
          <w:szCs w:val="24"/>
        </w:rPr>
      </w:pPr>
      <w:r w:rsidRPr="001A12C4">
        <w:rPr>
          <w:rFonts w:ascii="Times New Roman" w:hAnsi="Times New Roman"/>
          <w:sz w:val="24"/>
          <w:szCs w:val="24"/>
        </w:rPr>
        <w:t xml:space="preserve">sýry a další mléčné výrobky smějí být k prodeji nabízeny pouze balené a řádně označené váhou, identifikační značkou výrobce, datem výroby a datem spotřeby. Musí být po celou dobu přepravy i prodeje uloženy při teplotě od + </w:t>
      </w:r>
      <w:smartTag w:uri="urn:schemas-microsoft-com:office:smarttags" w:element="metricconverter">
        <w:smartTagPr>
          <w:attr w:name="ProductID" w:val="4 ﾰC"/>
        </w:smartTagPr>
        <w:r w:rsidRPr="001A12C4">
          <w:rPr>
            <w:rFonts w:ascii="Times New Roman" w:hAnsi="Times New Roman"/>
            <w:sz w:val="24"/>
            <w:szCs w:val="24"/>
          </w:rPr>
          <w:t>4 °C</w:t>
        </w:r>
      </w:smartTag>
      <w:r w:rsidRPr="001A12C4">
        <w:rPr>
          <w:rFonts w:ascii="Times New Roman" w:hAnsi="Times New Roman"/>
          <w:sz w:val="24"/>
          <w:szCs w:val="24"/>
        </w:rPr>
        <w:t xml:space="preserve"> do + </w:t>
      </w:r>
      <w:smartTag w:uri="urn:schemas-microsoft-com:office:smarttags" w:element="metricconverter">
        <w:smartTagPr>
          <w:attr w:name="ProductID" w:val="8 ﾰC"/>
        </w:smartTagPr>
        <w:r w:rsidRPr="001A12C4">
          <w:rPr>
            <w:rFonts w:ascii="Times New Roman" w:hAnsi="Times New Roman"/>
            <w:sz w:val="24"/>
            <w:szCs w:val="24"/>
          </w:rPr>
          <w:t>8 °C</w:t>
        </w:r>
      </w:smartTag>
      <w:r w:rsidRPr="001A12C4">
        <w:rPr>
          <w:rFonts w:ascii="Times New Roman" w:hAnsi="Times New Roman"/>
          <w:sz w:val="24"/>
          <w:szCs w:val="24"/>
        </w:rPr>
        <w:t xml:space="preserve"> a musí být chráněny před povětrnostními vlivy (přímé slunce, déšť).</w:t>
      </w:r>
    </w:p>
    <w:p w:rsidR="00F60CC2" w:rsidRPr="001A12C4" w:rsidRDefault="00F60CC2" w:rsidP="00F60CC2">
      <w:pPr>
        <w:pStyle w:val="Odstavecseseznamem"/>
        <w:ind w:left="0"/>
        <w:rPr>
          <w:sz w:val="16"/>
          <w:szCs w:val="16"/>
        </w:rPr>
      </w:pPr>
    </w:p>
    <w:p w:rsidR="00F60CC2" w:rsidRPr="00F60CC2" w:rsidRDefault="00F60CC2" w:rsidP="00F60CC2">
      <w:pPr>
        <w:pStyle w:val="Prosttext"/>
        <w:numPr>
          <w:ilvl w:val="1"/>
          <w:numId w:val="6"/>
        </w:numPr>
        <w:tabs>
          <w:tab w:val="clear" w:pos="1440"/>
        </w:tabs>
        <w:ind w:left="720"/>
        <w:jc w:val="both"/>
        <w:rPr>
          <w:rFonts w:ascii="Times New Roman" w:hAnsi="Times New Roman"/>
          <w:sz w:val="24"/>
          <w:szCs w:val="24"/>
        </w:rPr>
      </w:pPr>
      <w:r w:rsidRPr="001A12C4">
        <w:rPr>
          <w:rFonts w:ascii="Times New Roman" w:hAnsi="Times New Roman"/>
          <w:sz w:val="24"/>
          <w:szCs w:val="24"/>
        </w:rPr>
        <w:t xml:space="preserve">uzeniny a další masné výrobky musí být nabízeny k prodeji pouze řádně označené identifikační značkou výrobce, datem výroby a datem spotřeby. Musí být po celou dobu přepravy na trh i prodeje uloženy při teplotě max. + </w:t>
      </w:r>
      <w:smartTag w:uri="urn:schemas-microsoft-com:office:smarttags" w:element="metricconverter">
        <w:smartTagPr>
          <w:attr w:name="ProductID" w:val="5 ﾰC"/>
        </w:smartTagPr>
        <w:r w:rsidRPr="001A12C4">
          <w:rPr>
            <w:rFonts w:ascii="Times New Roman" w:hAnsi="Times New Roman"/>
            <w:sz w:val="24"/>
            <w:szCs w:val="24"/>
          </w:rPr>
          <w:t>5 °C</w:t>
        </w:r>
      </w:smartTag>
      <w:r w:rsidRPr="001A12C4">
        <w:rPr>
          <w:rFonts w:ascii="Times New Roman" w:hAnsi="Times New Roman"/>
          <w:sz w:val="24"/>
          <w:szCs w:val="24"/>
        </w:rPr>
        <w:t xml:space="preserve">, musí být chráněny před povětrnostními vlivy (přímé slunce, déšť), před prachem a před přímým kontaktem zákazníků. </w:t>
      </w:r>
      <w:r>
        <w:rPr>
          <w:rFonts w:ascii="Times New Roman" w:hAnsi="Times New Roman"/>
          <w:sz w:val="24"/>
          <w:szCs w:val="24"/>
        </w:rPr>
        <w:t xml:space="preserve"> </w:t>
      </w:r>
      <w:r w:rsidRPr="001A12C4">
        <w:rPr>
          <w:rFonts w:ascii="Times New Roman" w:hAnsi="Times New Roman"/>
          <w:sz w:val="24"/>
          <w:szCs w:val="24"/>
        </w:rPr>
        <w:t>V </w:t>
      </w:r>
      <w:r>
        <w:rPr>
          <w:rFonts w:ascii="Times New Roman" w:hAnsi="Times New Roman"/>
          <w:sz w:val="24"/>
          <w:szCs w:val="24"/>
        </w:rPr>
        <w:t xml:space="preserve"> </w:t>
      </w:r>
      <w:r w:rsidRPr="001A12C4">
        <w:rPr>
          <w:rFonts w:ascii="Times New Roman" w:hAnsi="Times New Roman"/>
          <w:sz w:val="24"/>
          <w:szCs w:val="24"/>
        </w:rPr>
        <w:t xml:space="preserve">případě </w:t>
      </w:r>
      <w:r>
        <w:rPr>
          <w:rFonts w:ascii="Times New Roman" w:hAnsi="Times New Roman"/>
          <w:sz w:val="24"/>
          <w:szCs w:val="24"/>
        </w:rPr>
        <w:t xml:space="preserve"> </w:t>
      </w:r>
      <w:r w:rsidRPr="001A12C4">
        <w:rPr>
          <w:rFonts w:ascii="Times New Roman" w:hAnsi="Times New Roman"/>
          <w:sz w:val="24"/>
          <w:szCs w:val="24"/>
        </w:rPr>
        <w:t xml:space="preserve">výrobků, </w:t>
      </w:r>
      <w:r>
        <w:rPr>
          <w:rFonts w:ascii="Times New Roman" w:hAnsi="Times New Roman"/>
          <w:sz w:val="24"/>
          <w:szCs w:val="24"/>
        </w:rPr>
        <w:t xml:space="preserve"> </w:t>
      </w:r>
      <w:r w:rsidRPr="001A12C4">
        <w:rPr>
          <w:rFonts w:ascii="Times New Roman" w:hAnsi="Times New Roman"/>
          <w:sz w:val="24"/>
          <w:szCs w:val="24"/>
        </w:rPr>
        <w:t xml:space="preserve">balených </w:t>
      </w:r>
      <w:r>
        <w:rPr>
          <w:rFonts w:ascii="Times New Roman" w:hAnsi="Times New Roman"/>
          <w:sz w:val="24"/>
          <w:szCs w:val="24"/>
        </w:rPr>
        <w:t xml:space="preserve"> </w:t>
      </w:r>
      <w:r w:rsidRPr="001A12C4">
        <w:rPr>
          <w:rFonts w:ascii="Times New Roman" w:hAnsi="Times New Roman"/>
          <w:sz w:val="24"/>
          <w:szCs w:val="24"/>
        </w:rPr>
        <w:t xml:space="preserve">ve </w:t>
      </w:r>
      <w:r>
        <w:rPr>
          <w:rFonts w:ascii="Times New Roman" w:hAnsi="Times New Roman"/>
          <w:sz w:val="24"/>
          <w:szCs w:val="24"/>
        </w:rPr>
        <w:t xml:space="preserve"> </w:t>
      </w:r>
      <w:r w:rsidRPr="001A12C4">
        <w:rPr>
          <w:rFonts w:ascii="Times New Roman" w:hAnsi="Times New Roman"/>
          <w:sz w:val="24"/>
          <w:szCs w:val="24"/>
        </w:rPr>
        <w:t xml:space="preserve">výrobě, </w:t>
      </w:r>
      <w:r>
        <w:rPr>
          <w:rFonts w:ascii="Times New Roman" w:hAnsi="Times New Roman"/>
          <w:sz w:val="24"/>
          <w:szCs w:val="24"/>
        </w:rPr>
        <w:t xml:space="preserve"> </w:t>
      </w:r>
      <w:r w:rsidRPr="001A12C4">
        <w:rPr>
          <w:rFonts w:ascii="Times New Roman" w:hAnsi="Times New Roman"/>
          <w:sz w:val="24"/>
          <w:szCs w:val="24"/>
        </w:rPr>
        <w:t xml:space="preserve">musí </w:t>
      </w:r>
      <w:r>
        <w:rPr>
          <w:rFonts w:ascii="Times New Roman" w:hAnsi="Times New Roman"/>
          <w:sz w:val="24"/>
          <w:szCs w:val="24"/>
        </w:rPr>
        <w:t xml:space="preserve"> </w:t>
      </w:r>
      <w:r w:rsidRPr="001A12C4">
        <w:rPr>
          <w:rFonts w:ascii="Times New Roman" w:hAnsi="Times New Roman"/>
          <w:sz w:val="24"/>
          <w:szCs w:val="24"/>
        </w:rPr>
        <w:t xml:space="preserve">být </w:t>
      </w:r>
      <w:r>
        <w:rPr>
          <w:rFonts w:ascii="Times New Roman" w:hAnsi="Times New Roman"/>
          <w:sz w:val="24"/>
          <w:szCs w:val="24"/>
        </w:rPr>
        <w:t xml:space="preserve"> </w:t>
      </w:r>
      <w:r w:rsidRPr="001A12C4">
        <w:rPr>
          <w:rFonts w:ascii="Times New Roman" w:hAnsi="Times New Roman"/>
          <w:sz w:val="24"/>
          <w:szCs w:val="24"/>
        </w:rPr>
        <w:t xml:space="preserve">tyto </w:t>
      </w:r>
      <w:r>
        <w:rPr>
          <w:rFonts w:ascii="Times New Roman" w:hAnsi="Times New Roman"/>
          <w:sz w:val="24"/>
          <w:szCs w:val="24"/>
        </w:rPr>
        <w:t xml:space="preserve"> </w:t>
      </w:r>
      <w:r w:rsidRPr="001A12C4">
        <w:rPr>
          <w:rFonts w:ascii="Times New Roman" w:hAnsi="Times New Roman"/>
          <w:sz w:val="24"/>
          <w:szCs w:val="24"/>
        </w:rPr>
        <w:t xml:space="preserve">označeny </w:t>
      </w:r>
      <w:r>
        <w:rPr>
          <w:rFonts w:ascii="Times New Roman" w:hAnsi="Times New Roman"/>
          <w:sz w:val="24"/>
          <w:szCs w:val="24"/>
        </w:rPr>
        <w:t xml:space="preserve"> </w:t>
      </w:r>
      <w:r w:rsidRPr="001A12C4">
        <w:rPr>
          <w:rFonts w:ascii="Times New Roman" w:hAnsi="Times New Roman"/>
          <w:sz w:val="24"/>
          <w:szCs w:val="24"/>
        </w:rPr>
        <w:t xml:space="preserve">v souladu </w:t>
      </w:r>
      <w:r w:rsidRPr="00F60CC2">
        <w:rPr>
          <w:rFonts w:ascii="Times New Roman" w:hAnsi="Times New Roman"/>
          <w:sz w:val="24"/>
          <w:szCs w:val="24"/>
        </w:rPr>
        <w:t>s  požadavky   zákona  o   potravinách  a   tabákových   výrobcích</w:t>
      </w:r>
      <w:r w:rsidRPr="00F60CC2">
        <w:rPr>
          <w:rFonts w:ascii="Times New Roman" w:hAnsi="Times New Roman"/>
          <w:sz w:val="24"/>
          <w:szCs w:val="24"/>
          <w:vertAlign w:val="superscript"/>
        </w:rPr>
        <w:t xml:space="preserve">5)  </w:t>
      </w:r>
      <w:r w:rsidRPr="00F60CC2">
        <w:rPr>
          <w:rFonts w:ascii="Times New Roman" w:hAnsi="Times New Roman"/>
          <w:sz w:val="24"/>
          <w:szCs w:val="24"/>
        </w:rPr>
        <w:t xml:space="preserve">(§ 6  a  § 8).   Při  prodeji nebalených  potravin  musí  být  pro spotřebitele viditelně umístěný údaj o výrobci potraviny, názvu  potraviny,  podmínkách  skladování,  datu   výroby  a  datu  spotřeby.   Nepřipouští se  krájení výrobků – povolen pouze prodej celých kusů. </w:t>
      </w:r>
    </w:p>
    <w:p w:rsidR="00F60CC2" w:rsidRDefault="00F60CC2" w:rsidP="00F60CC2">
      <w:pPr>
        <w:pStyle w:val="Odstavecseseznamem"/>
        <w:ind w:left="0"/>
        <w:jc w:val="both"/>
        <w:rPr>
          <w:snapToGrid w:val="0"/>
        </w:rPr>
      </w:pPr>
    </w:p>
    <w:p w:rsidR="00F60CC2" w:rsidRDefault="00F60CC2" w:rsidP="00F60CC2">
      <w:pPr>
        <w:pStyle w:val="Odstavecseseznamem"/>
        <w:ind w:left="0"/>
        <w:jc w:val="both"/>
        <w:rPr>
          <w:snapToGrid w:val="0"/>
        </w:rPr>
      </w:pPr>
    </w:p>
    <w:p w:rsidR="00DF4787" w:rsidRDefault="00DF4787" w:rsidP="00F60CC2">
      <w:pPr>
        <w:pStyle w:val="Odstavecseseznamem"/>
        <w:ind w:left="0"/>
        <w:jc w:val="both"/>
        <w:rPr>
          <w:snapToGrid w:val="0"/>
        </w:rPr>
      </w:pPr>
    </w:p>
    <w:p w:rsidR="00DF4787" w:rsidRDefault="00DF4787" w:rsidP="00F60CC2">
      <w:pPr>
        <w:pStyle w:val="Odstavecseseznamem"/>
        <w:ind w:left="0"/>
        <w:jc w:val="both"/>
        <w:rPr>
          <w:snapToGrid w:val="0"/>
        </w:rPr>
      </w:pPr>
    </w:p>
    <w:p w:rsidR="00DF4787" w:rsidRDefault="00DF4787" w:rsidP="00F60CC2">
      <w:pPr>
        <w:pStyle w:val="Odstavecseseznamem"/>
        <w:ind w:left="0"/>
        <w:jc w:val="both"/>
        <w:rPr>
          <w:snapToGrid w:val="0"/>
        </w:rPr>
      </w:pPr>
    </w:p>
    <w:p w:rsidR="00DF4787" w:rsidRDefault="00DF4787" w:rsidP="00F60CC2">
      <w:pPr>
        <w:pStyle w:val="Odstavecseseznamem"/>
        <w:ind w:left="0"/>
        <w:jc w:val="both"/>
        <w:rPr>
          <w:snapToGrid w:val="0"/>
        </w:rPr>
      </w:pPr>
    </w:p>
    <w:p w:rsidR="00F60CC2" w:rsidRDefault="00F60CC2" w:rsidP="00F60CC2">
      <w:pPr>
        <w:pStyle w:val="Odstavecseseznamem"/>
        <w:ind w:left="0"/>
        <w:jc w:val="both"/>
        <w:rPr>
          <w:snapToGrid w:val="0"/>
        </w:rPr>
      </w:pPr>
      <w:r>
        <w:rPr>
          <w:snapToGrid w:val="0"/>
        </w:rPr>
        <w:t>_______________________</w:t>
      </w:r>
    </w:p>
    <w:p w:rsidR="00F60CC2" w:rsidRDefault="00F60CC2" w:rsidP="00F60CC2">
      <w:pPr>
        <w:ind w:left="360" w:hanging="360"/>
        <w:jc w:val="both"/>
        <w:rPr>
          <w:i/>
        </w:rPr>
      </w:pPr>
      <w:r>
        <w:rPr>
          <w:i/>
          <w:snapToGrid w:val="0"/>
        </w:rPr>
        <w:t>6</w:t>
      </w:r>
      <w:r w:rsidRPr="00761440">
        <w:rPr>
          <w:i/>
          <w:snapToGrid w:val="0"/>
        </w:rPr>
        <w:t>)  Např. zákon č. 166/</w:t>
      </w:r>
      <w:r w:rsidRPr="00761440">
        <w:rPr>
          <w:i/>
        </w:rPr>
        <w:t>1999 Sb., o veterinární péči a o změně některých souvisejících zákonů (veterinární zákon), ve znění pozdějších předpisů,  zákon č. 258/2000 Sb., o ochraně veřejného zdraví a o změně některých souvisejících zákonů, ve znění pozdějších předpisů, Nařízení Evropského parlamentu a Rady (ES) č. 852/2004 o hygieně potravin</w:t>
      </w:r>
      <w:r>
        <w:rPr>
          <w:i/>
        </w:rPr>
        <w:t>,</w:t>
      </w:r>
      <w:r w:rsidRPr="00761440">
        <w:rPr>
          <w:i/>
        </w:rPr>
        <w:t xml:space="preserve"> vyhláška č. 289/2007 Sb., o veterinárních a hygienických požadavcích na živočišné produkty, které nejsou upraveny přímo použitelnými předpi</w:t>
      </w:r>
      <w:r>
        <w:rPr>
          <w:i/>
        </w:rPr>
        <w:t>s</w:t>
      </w:r>
      <w:r w:rsidRPr="00761440">
        <w:rPr>
          <w:i/>
        </w:rPr>
        <w:t>y evropských společenství, ve znění pozdějších předpisů</w:t>
      </w:r>
    </w:p>
    <w:p w:rsidR="00F60CC2" w:rsidRDefault="00F60CC2" w:rsidP="00F60CC2">
      <w:pPr>
        <w:ind w:left="360" w:hanging="360"/>
        <w:jc w:val="both"/>
        <w:rPr>
          <w:i/>
        </w:rPr>
      </w:pPr>
    </w:p>
    <w:p w:rsidR="00F60CC2" w:rsidRPr="00322483" w:rsidRDefault="00F60CC2" w:rsidP="00F60CC2">
      <w:pPr>
        <w:pStyle w:val="Prosttext"/>
        <w:ind w:left="360" w:hanging="360"/>
        <w:jc w:val="both"/>
        <w:rPr>
          <w:rFonts w:ascii="Times New Roman" w:hAnsi="Times New Roman"/>
          <w:i/>
          <w:sz w:val="22"/>
          <w:szCs w:val="22"/>
        </w:rPr>
      </w:pPr>
      <w:r>
        <w:rPr>
          <w:rFonts w:ascii="Times New Roman" w:hAnsi="Times New Roman"/>
          <w:sz w:val="24"/>
          <w:szCs w:val="24"/>
        </w:rPr>
        <w:t xml:space="preserve"> </w:t>
      </w:r>
      <w:r>
        <w:rPr>
          <w:rFonts w:ascii="Times New Roman" w:hAnsi="Times New Roman"/>
          <w:i/>
          <w:sz w:val="22"/>
          <w:szCs w:val="22"/>
        </w:rPr>
        <w:t>7</w:t>
      </w:r>
      <w:r w:rsidRPr="00761440">
        <w:rPr>
          <w:rFonts w:ascii="Times New Roman" w:hAnsi="Times New Roman"/>
          <w:i/>
          <w:sz w:val="22"/>
          <w:szCs w:val="22"/>
        </w:rPr>
        <w:t>)  Zákon č. 185/2001 Sb., o odpadech a o změně některých dalších zákonů, ve znění pozdějších  předpisů</w:t>
      </w:r>
    </w:p>
    <w:p w:rsidR="00F60CC2" w:rsidRDefault="00F60CC2" w:rsidP="00F60CC2"/>
    <w:p w:rsidR="00F60CC2" w:rsidRDefault="00F60CC2" w:rsidP="00F60CC2"/>
    <w:p w:rsidR="00F60CC2" w:rsidRDefault="00F60CC2" w:rsidP="00F60CC2"/>
    <w:p w:rsidR="00F60CC2" w:rsidRPr="006A6932" w:rsidRDefault="00F60CC2" w:rsidP="00F60CC2">
      <w:pPr>
        <w:rPr>
          <w:b/>
        </w:rPr>
      </w:pPr>
      <w:r w:rsidRPr="006A6932">
        <w:rPr>
          <w:b/>
        </w:rPr>
        <w:t>Pořadatel akce:</w:t>
      </w:r>
    </w:p>
    <w:p w:rsidR="00F60CC2" w:rsidRPr="006A6932" w:rsidRDefault="00F60CC2" w:rsidP="00F60CC2">
      <w:pPr>
        <w:spacing w:before="120"/>
      </w:pPr>
      <w:r w:rsidRPr="006A6932">
        <w:t>Městské kulturní centrum Beroun</w:t>
      </w:r>
    </w:p>
    <w:p w:rsidR="00F60CC2" w:rsidRPr="006A6932" w:rsidRDefault="00F60CC2" w:rsidP="00F60CC2">
      <w:r w:rsidRPr="006A6932">
        <w:t>IČO</w:t>
      </w:r>
      <w:r>
        <w:t>:</w:t>
      </w:r>
      <w:r w:rsidRPr="006A6932">
        <w:t xml:space="preserve"> 00 33 53 71</w:t>
      </w:r>
    </w:p>
    <w:p w:rsidR="00F60CC2" w:rsidRPr="006A6932" w:rsidRDefault="00F60CC2" w:rsidP="00F60CC2">
      <w:r w:rsidRPr="006A6932">
        <w:t>Holandská 118, Beroun-Centrum</w:t>
      </w:r>
    </w:p>
    <w:p w:rsidR="00F60CC2" w:rsidRPr="006A6932" w:rsidRDefault="00F60CC2" w:rsidP="00F60CC2">
      <w:r w:rsidRPr="006A6932">
        <w:t>266 01 Beroun</w:t>
      </w:r>
    </w:p>
    <w:p w:rsidR="00F60CC2" w:rsidRDefault="00F60CC2"/>
    <w:sectPr w:rsidR="00F60CC2" w:rsidSect="00F130C3">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56CDE"/>
    <w:multiLevelType w:val="hybridMultilevel"/>
    <w:tmpl w:val="E35A73DC"/>
    <w:lvl w:ilvl="0" w:tplc="7ABA92D8">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DF5C1F"/>
    <w:multiLevelType w:val="hybridMultilevel"/>
    <w:tmpl w:val="BF22369E"/>
    <w:lvl w:ilvl="0" w:tplc="04050011">
      <w:start w:val="1"/>
      <w:numFmt w:val="decimal"/>
      <w:lvlText w:val="%1)"/>
      <w:lvlJc w:val="left"/>
      <w:pPr>
        <w:ind w:left="360" w:hanging="360"/>
      </w:pPr>
      <w:rPr>
        <w:rFonts w:cs="Times New Roman" w:hint="default"/>
      </w:rPr>
    </w:lvl>
    <w:lvl w:ilvl="1" w:tplc="CC3E0D1C">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F26697E"/>
    <w:multiLevelType w:val="hybridMultilevel"/>
    <w:tmpl w:val="765E7BFA"/>
    <w:lvl w:ilvl="0" w:tplc="39001A9C">
      <w:start w:val="1"/>
      <w:numFmt w:val="lowerLetter"/>
      <w:lvlText w:val="%1)"/>
      <w:lvlJc w:val="left"/>
      <w:pPr>
        <w:ind w:left="1080" w:hanging="360"/>
      </w:pPr>
      <w:rPr>
        <w:rFonts w:cs="Times New Roman" w:hint="default"/>
      </w:rPr>
    </w:lvl>
    <w:lvl w:ilvl="1" w:tplc="8C0C3FC0">
      <w:start w:val="3"/>
      <w:numFmt w:val="decimal"/>
      <w:lvlText w:val="%2)"/>
      <w:lvlJc w:val="left"/>
      <w:pPr>
        <w:tabs>
          <w:tab w:val="num" w:pos="1800"/>
        </w:tabs>
        <w:ind w:left="1800" w:hanging="360"/>
      </w:pPr>
      <w:rPr>
        <w:rFonts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276A4318"/>
    <w:multiLevelType w:val="hybridMultilevel"/>
    <w:tmpl w:val="475ACEC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946B41"/>
    <w:multiLevelType w:val="hybridMultilevel"/>
    <w:tmpl w:val="14C6319C"/>
    <w:lvl w:ilvl="0" w:tplc="E0443914">
      <w:start w:val="1"/>
      <w:numFmt w:val="lowerLetter"/>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5" w15:restartNumberingAfterBreak="0">
    <w:nsid w:val="5B952138"/>
    <w:multiLevelType w:val="hybridMultilevel"/>
    <w:tmpl w:val="3BC8F81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83C2104"/>
    <w:multiLevelType w:val="hybridMultilevel"/>
    <w:tmpl w:val="81A86E46"/>
    <w:lvl w:ilvl="0" w:tplc="A63247C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5E116EE"/>
    <w:multiLevelType w:val="hybridMultilevel"/>
    <w:tmpl w:val="DFB0EDE2"/>
    <w:lvl w:ilvl="0" w:tplc="75D848F6">
      <w:start w:val="1"/>
      <w:numFmt w:val="lowerLetter"/>
      <w:lvlText w:val="%1)"/>
      <w:lvlJc w:val="left"/>
      <w:pPr>
        <w:tabs>
          <w:tab w:val="num" w:pos="720"/>
        </w:tabs>
        <w:ind w:left="720" w:hanging="360"/>
      </w:pPr>
      <w:rPr>
        <w:rFonts w:ascii="Times New Roman" w:eastAsia="Times New Roman" w:hAnsi="Times New Roman" w:cs="Times New Roman"/>
      </w:rPr>
    </w:lvl>
    <w:lvl w:ilvl="1" w:tplc="F3E660E8">
      <w:start w:val="1"/>
      <w:numFmt w:val="decimal"/>
      <w:lvlText w:val="(%2)"/>
      <w:lvlJc w:val="left"/>
      <w:pPr>
        <w:tabs>
          <w:tab w:val="num" w:pos="1515"/>
        </w:tabs>
        <w:ind w:left="1515" w:hanging="435"/>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7"/>
  </w:num>
  <w:num w:numId="4">
    <w:abstractNumId w:val="2"/>
  </w:num>
  <w:num w:numId="5">
    <w:abstractNumId w:val="4"/>
  </w:num>
  <w:num w:numId="6">
    <w:abstractNumId w:val="1"/>
  </w:num>
  <w:num w:numId="7">
    <w:abstractNumId w:val="3"/>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85A"/>
    <w:rsid w:val="000727FB"/>
    <w:rsid w:val="00080714"/>
    <w:rsid w:val="000853C4"/>
    <w:rsid w:val="000A0457"/>
    <w:rsid w:val="000B505A"/>
    <w:rsid w:val="000D0F29"/>
    <w:rsid w:val="000D4564"/>
    <w:rsid w:val="00102C54"/>
    <w:rsid w:val="00181434"/>
    <w:rsid w:val="001A12C4"/>
    <w:rsid w:val="001C1B1F"/>
    <w:rsid w:val="00223A70"/>
    <w:rsid w:val="002F30AD"/>
    <w:rsid w:val="00311C65"/>
    <w:rsid w:val="00322483"/>
    <w:rsid w:val="003409C9"/>
    <w:rsid w:val="003425B7"/>
    <w:rsid w:val="00421449"/>
    <w:rsid w:val="004665F4"/>
    <w:rsid w:val="00476FBE"/>
    <w:rsid w:val="004B0A4F"/>
    <w:rsid w:val="004E04CD"/>
    <w:rsid w:val="005212D7"/>
    <w:rsid w:val="00631A7B"/>
    <w:rsid w:val="00683D4B"/>
    <w:rsid w:val="006A6932"/>
    <w:rsid w:val="00725E9D"/>
    <w:rsid w:val="00761440"/>
    <w:rsid w:val="00770C5E"/>
    <w:rsid w:val="00791BF4"/>
    <w:rsid w:val="007D3DCC"/>
    <w:rsid w:val="007F15B7"/>
    <w:rsid w:val="00803ED2"/>
    <w:rsid w:val="0082615D"/>
    <w:rsid w:val="00854857"/>
    <w:rsid w:val="008D3A70"/>
    <w:rsid w:val="008E1FFD"/>
    <w:rsid w:val="008E61CF"/>
    <w:rsid w:val="008F1DCB"/>
    <w:rsid w:val="008F6BDC"/>
    <w:rsid w:val="00927D76"/>
    <w:rsid w:val="00962509"/>
    <w:rsid w:val="00963F59"/>
    <w:rsid w:val="009B2B03"/>
    <w:rsid w:val="009C2E20"/>
    <w:rsid w:val="009F3848"/>
    <w:rsid w:val="00A50E20"/>
    <w:rsid w:val="00A577DD"/>
    <w:rsid w:val="00A70632"/>
    <w:rsid w:val="00A945F1"/>
    <w:rsid w:val="00AB397D"/>
    <w:rsid w:val="00AC364E"/>
    <w:rsid w:val="00AE142B"/>
    <w:rsid w:val="00AE6B8C"/>
    <w:rsid w:val="00B34D4E"/>
    <w:rsid w:val="00B356E2"/>
    <w:rsid w:val="00B94F0D"/>
    <w:rsid w:val="00BB3043"/>
    <w:rsid w:val="00BF62EE"/>
    <w:rsid w:val="00C35236"/>
    <w:rsid w:val="00C52A23"/>
    <w:rsid w:val="00C6018B"/>
    <w:rsid w:val="00C85FF0"/>
    <w:rsid w:val="00C9185A"/>
    <w:rsid w:val="00CA66CA"/>
    <w:rsid w:val="00CE7EA6"/>
    <w:rsid w:val="00D17870"/>
    <w:rsid w:val="00D3632F"/>
    <w:rsid w:val="00DD00F5"/>
    <w:rsid w:val="00DF4787"/>
    <w:rsid w:val="00DF60A6"/>
    <w:rsid w:val="00E12721"/>
    <w:rsid w:val="00E63B5C"/>
    <w:rsid w:val="00EA6E11"/>
    <w:rsid w:val="00F130C3"/>
    <w:rsid w:val="00F31D8C"/>
    <w:rsid w:val="00F50FA3"/>
    <w:rsid w:val="00F60CC2"/>
    <w:rsid w:val="00FB04CF"/>
    <w:rsid w:val="00FB4625"/>
    <w:rsid w:val="00FC409E"/>
    <w:rsid w:val="00FD0ED3"/>
    <w:rsid w:val="00FF3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6A656F23-52A0-4ABD-9D71-70882C47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C9185A"/>
    <w:rPr>
      <w:rFonts w:cs="Times New Roman"/>
      <w:color w:val="0000FF"/>
      <w:u w:val="single"/>
    </w:rPr>
  </w:style>
  <w:style w:type="paragraph" w:styleId="Odstavecseseznamem">
    <w:name w:val="List Paragraph"/>
    <w:basedOn w:val="Normln"/>
    <w:uiPriority w:val="34"/>
    <w:qFormat/>
    <w:rsid w:val="000A0457"/>
    <w:pPr>
      <w:ind w:left="708"/>
    </w:pPr>
  </w:style>
  <w:style w:type="paragraph" w:styleId="Prosttext">
    <w:name w:val="Plain Text"/>
    <w:basedOn w:val="Normln"/>
    <w:link w:val="ProsttextChar"/>
    <w:uiPriority w:val="99"/>
    <w:rsid w:val="00F60CC2"/>
    <w:rPr>
      <w:rFonts w:ascii="Courier New" w:hAnsi="Courier New"/>
      <w:spacing w:val="-5"/>
      <w:sz w:val="20"/>
      <w:szCs w:val="20"/>
    </w:rPr>
  </w:style>
  <w:style w:type="character" w:customStyle="1" w:styleId="ProsttextChar">
    <w:name w:val="Prostý text Char"/>
    <w:link w:val="Prosttext"/>
    <w:uiPriority w:val="99"/>
    <w:locked/>
    <w:rsid w:val="00F60CC2"/>
    <w:rPr>
      <w:rFonts w:ascii="Courier New" w:hAnsi="Courier New" w:cs="Times New Roman"/>
      <w:spacing w:val="-5"/>
    </w:rPr>
  </w:style>
  <w:style w:type="paragraph" w:styleId="Zkladntext">
    <w:name w:val="Body Text"/>
    <w:basedOn w:val="Normln"/>
    <w:link w:val="ZkladntextChar"/>
    <w:uiPriority w:val="99"/>
    <w:rsid w:val="00F60CC2"/>
    <w:pPr>
      <w:spacing w:after="120"/>
    </w:pPr>
    <w:rPr>
      <w:spacing w:val="-5"/>
      <w:szCs w:val="20"/>
    </w:rPr>
  </w:style>
  <w:style w:type="character" w:customStyle="1" w:styleId="ZkladntextChar">
    <w:name w:val="Základní text Char"/>
    <w:link w:val="Zkladntext"/>
    <w:uiPriority w:val="99"/>
    <w:locked/>
    <w:rsid w:val="00F60CC2"/>
    <w:rPr>
      <w:rFonts w:cs="Times New Roman"/>
      <w:spacing w:val="-5"/>
      <w:sz w:val="24"/>
    </w:rPr>
  </w:style>
  <w:style w:type="paragraph" w:styleId="Textbubliny">
    <w:name w:val="Balloon Text"/>
    <w:basedOn w:val="Normln"/>
    <w:link w:val="TextbublinyChar"/>
    <w:semiHidden/>
    <w:unhideWhenUsed/>
    <w:rsid w:val="002F30AD"/>
    <w:rPr>
      <w:rFonts w:ascii="Segoe UI" w:hAnsi="Segoe UI" w:cs="Segoe UI"/>
      <w:sz w:val="18"/>
      <w:szCs w:val="18"/>
    </w:rPr>
  </w:style>
  <w:style w:type="character" w:customStyle="1" w:styleId="TextbublinyChar">
    <w:name w:val="Text bubliny Char"/>
    <w:link w:val="Textbubliny"/>
    <w:semiHidden/>
    <w:rsid w:val="002F30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5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kcberou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trova@mkcberoun.cz" TargetMode="External"/><Relationship Id="rId5" Type="http://schemas.openxmlformats.org/officeDocument/2006/relationships/hyperlink" Target="http://www.mkcberoun.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2059</Words>
  <Characters>12154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ZÁVAZNÁ PŘIHLÁŠKA</vt:lpstr>
    </vt:vector>
  </TitlesOfParts>
  <Company>Hewlett-Packard Company</Company>
  <LinksUpToDate>false</LinksUpToDate>
  <CharactersWithSpaces>14185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ZÁVAZNÁ PŘIHLÁŠKA</dc:title>
  <dc:creator>sustrovaa</dc:creator>
  <cp:lastModifiedBy>Sustrova</cp:lastModifiedBy>
  <cp:revision>4</cp:revision>
  <cp:lastPrinted>2022-05-24T06:17:00Z</cp:lastPrinted>
  <dcterms:created xsi:type="dcterms:W3CDTF">2026-01-14T06:31:00Z</dcterms:created>
  <dcterms:modified xsi:type="dcterms:W3CDTF">2026-01-14T06:32:00Z</dcterms:modified>
</cp:coreProperties>
</file>